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2D" w:rsidRPr="0049382D" w:rsidRDefault="0049382D" w:rsidP="004938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49382D">
        <w:rPr>
          <w:rFonts w:ascii="Times New Roman" w:eastAsia="Times New Roman" w:hAnsi="Times New Roman" w:cs="Times New Roman"/>
          <w:b/>
          <w:bCs/>
          <w:sz w:val="36"/>
          <w:szCs w:val="36"/>
        </w:rPr>
        <w:t>6th Annual Conference on Security Analysis and Risk Management</w:t>
      </w:r>
    </w:p>
    <w:bookmarkEnd w:id="0"/>
    <w:p w:rsidR="0049382D" w:rsidRDefault="0049382D" w:rsidP="0049382D">
      <w:pPr>
        <w:pStyle w:val="NormalWeb"/>
      </w:pPr>
      <w:r>
        <w:t xml:space="preserve">The Center for Infrastructure Protection and Homeland Security (CIP/HS) co-hosted the Conference on Security Analysis and Risk </w:t>
      </w:r>
      <w:proofErr w:type="spellStart"/>
      <w:r>
        <w:t>Manamgement</w:t>
      </w:r>
      <w:proofErr w:type="spellEnd"/>
      <w:r>
        <w:t xml:space="preserve"> with the Security Analysis and Risk Management Association (SARMA).  The theme of the conference was "Professionalizing Security Risk Manage</w:t>
      </w:r>
      <w:r>
        <w:t>ment." It was held Tuesday, December</w:t>
      </w:r>
      <w:r>
        <w:t xml:space="preserve"> 11</w:t>
      </w:r>
      <w:r>
        <w:t xml:space="preserve">, 2012 through Thursday, December </w:t>
      </w:r>
      <w:r>
        <w:t>13</w:t>
      </w:r>
      <w:r>
        <w:t>, 2012</w:t>
      </w:r>
      <w:r>
        <w:t xml:space="preserve"> at Founder's Hall at George Mason's Arlington campus.</w:t>
      </w:r>
    </w:p>
    <w:p w:rsidR="0049382D" w:rsidRDefault="0049382D" w:rsidP="0049382D">
      <w:pPr>
        <w:pStyle w:val="NormalWeb"/>
      </w:pPr>
      <w:r>
        <w:t> </w:t>
      </w:r>
      <w:hyperlink r:id="rId5" w:history="1">
        <w:r w:rsidRPr="00BA4272">
          <w:rPr>
            <w:rStyle w:val="Hyperlink"/>
          </w:rPr>
          <w:t>http://sarma.org/news/homepageboxes/6thannualconferenc/</w:t>
        </w:r>
      </w:hyperlink>
    </w:p>
    <w:p w:rsidR="0049382D" w:rsidRDefault="0049382D" w:rsidP="0049382D">
      <w:pPr>
        <w:pStyle w:val="NormalWeb"/>
      </w:pPr>
    </w:p>
    <w:p w:rsidR="00824D48" w:rsidRDefault="00824D48"/>
    <w:sectPr w:rsidR="00824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2D"/>
    <w:rsid w:val="0049382D"/>
    <w:rsid w:val="0082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3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38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382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3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38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382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rma.org/news/homepageboxes/6thannualconferen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Guttmann</dc:creator>
  <cp:lastModifiedBy>Melanie Guttmann</cp:lastModifiedBy>
  <cp:revision>1</cp:revision>
  <dcterms:created xsi:type="dcterms:W3CDTF">2013-07-06T19:37:00Z</dcterms:created>
  <dcterms:modified xsi:type="dcterms:W3CDTF">2013-07-06T19:39:00Z</dcterms:modified>
</cp:coreProperties>
</file>