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F" w:rsidRPr="004223CF" w:rsidRDefault="004223CF" w:rsidP="004223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223CF">
        <w:rPr>
          <w:rFonts w:ascii="Times New Roman" w:eastAsia="Times New Roman" w:hAnsi="Times New Roman" w:cs="Times New Roman"/>
          <w:b/>
          <w:bCs/>
          <w:sz w:val="36"/>
          <w:szCs w:val="36"/>
        </w:rPr>
        <w:t>4th Annual Conference on Security Analysis and Risk Management</w:t>
      </w:r>
    </w:p>
    <w:bookmarkEnd w:id="0"/>
    <w:p w:rsidR="004223CF" w:rsidRPr="004223CF" w:rsidRDefault="004223CF" w:rsidP="0042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CF">
        <w:rPr>
          <w:rFonts w:ascii="Times New Roman" w:eastAsia="Times New Roman" w:hAnsi="Times New Roman" w:cs="Times New Roman"/>
          <w:sz w:val="24"/>
          <w:szCs w:val="24"/>
        </w:rPr>
        <w:t>The Center for Infrastructure Protection and Homeland Security (CIP/HS) co-hosted, with the Security Analysis and Risk Management Association (SARMA), the fourth annual Security Analysis and Risk Management conference from October 5th through the 7th, 2010 at George Mason's Arlington Campus. </w:t>
      </w:r>
    </w:p>
    <w:p w:rsidR="004223CF" w:rsidRPr="004223CF" w:rsidRDefault="004223CF" w:rsidP="0042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CF">
        <w:rPr>
          <w:rFonts w:ascii="Times New Roman" w:eastAsia="Times New Roman" w:hAnsi="Times New Roman" w:cs="Times New Roman"/>
          <w:sz w:val="24"/>
          <w:szCs w:val="24"/>
        </w:rPr>
        <w:t xml:space="preserve">The theme of the conference was "The Road to Resilience: A Risk-Based Approach." </w:t>
      </w:r>
      <w:r w:rsidRPr="004223CF">
        <w:rPr>
          <w:rFonts w:ascii="Times New Roman" w:eastAsia="Times New Roman" w:hAnsi="Times New Roman" w:cs="Times New Roman"/>
          <w:sz w:val="24"/>
          <w:szCs w:val="24"/>
        </w:rPr>
        <w:br/>
      </w:r>
      <w:r w:rsidRPr="004223CF">
        <w:rPr>
          <w:rFonts w:ascii="Times New Roman" w:eastAsia="Times New Roman" w:hAnsi="Times New Roman" w:cs="Times New Roman"/>
          <w:sz w:val="24"/>
          <w:szCs w:val="24"/>
        </w:rPr>
        <w:br/>
        <w:t>Subject tracks include</w:t>
      </w:r>
      <w:proofErr w:type="gramStart"/>
      <w:r w:rsidRPr="004223C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223CF">
        <w:rPr>
          <w:rFonts w:ascii="Times New Roman" w:eastAsia="Times New Roman" w:hAnsi="Times New Roman" w:cs="Times New Roman"/>
          <w:sz w:val="24"/>
          <w:szCs w:val="24"/>
        </w:rPr>
        <w:br/>
        <w:t>- Infrastructure Resilience</w:t>
      </w:r>
      <w:r w:rsidRPr="004223CF">
        <w:rPr>
          <w:rFonts w:ascii="Times New Roman" w:eastAsia="Times New Roman" w:hAnsi="Times New Roman" w:cs="Times New Roman"/>
          <w:sz w:val="24"/>
          <w:szCs w:val="24"/>
        </w:rPr>
        <w:br/>
        <w:t>- Community Resilience</w:t>
      </w:r>
      <w:r w:rsidRPr="004223C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223CF">
        <w:rPr>
          <w:rFonts w:ascii="Times New Roman" w:eastAsia="Times New Roman" w:hAnsi="Times New Roman" w:cs="Times New Roman"/>
          <w:sz w:val="24"/>
          <w:szCs w:val="24"/>
        </w:rPr>
        <w:t>Cybersecurity</w:t>
      </w:r>
      <w:proofErr w:type="spellEnd"/>
      <w:r w:rsidRPr="004223CF">
        <w:rPr>
          <w:rFonts w:ascii="Times New Roman" w:eastAsia="Times New Roman" w:hAnsi="Times New Roman" w:cs="Times New Roman"/>
          <w:sz w:val="24"/>
          <w:szCs w:val="24"/>
        </w:rPr>
        <w:t xml:space="preserve"> Risk &amp; Resilience</w:t>
      </w:r>
      <w:r w:rsidRPr="004223CF">
        <w:rPr>
          <w:rFonts w:ascii="Times New Roman" w:eastAsia="Times New Roman" w:hAnsi="Times New Roman" w:cs="Times New Roman"/>
          <w:sz w:val="24"/>
          <w:szCs w:val="24"/>
        </w:rPr>
        <w:br/>
        <w:t>- Public Policy for Risk Management &amp; Resilience</w:t>
      </w:r>
      <w:r w:rsidRPr="004223CF">
        <w:rPr>
          <w:rFonts w:ascii="Times New Roman" w:eastAsia="Times New Roman" w:hAnsi="Times New Roman" w:cs="Times New Roman"/>
          <w:sz w:val="24"/>
          <w:szCs w:val="24"/>
        </w:rPr>
        <w:br/>
        <w:t>- Resilience Standards</w:t>
      </w:r>
      <w:r w:rsidRPr="004223CF">
        <w:rPr>
          <w:rFonts w:ascii="Times New Roman" w:eastAsia="Times New Roman" w:hAnsi="Times New Roman" w:cs="Times New Roman"/>
          <w:sz w:val="24"/>
          <w:szCs w:val="24"/>
        </w:rPr>
        <w:br/>
        <w:t>- Risk Methodologies &amp; Practices</w:t>
      </w:r>
    </w:p>
    <w:p w:rsidR="004223CF" w:rsidRPr="004223CF" w:rsidRDefault="004223CF" w:rsidP="0042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CF">
        <w:rPr>
          <w:rFonts w:ascii="Times New Roman" w:eastAsia="Times New Roman" w:hAnsi="Times New Roman" w:cs="Times New Roman"/>
          <w:sz w:val="24"/>
          <w:szCs w:val="24"/>
        </w:rPr>
        <w:t>To view the Program from this event, click</w:t>
      </w:r>
      <w:hyperlink r:id="rId6" w:tgtFrame="_blank" w:history="1">
        <w:r w:rsidRPr="004223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here</w:t>
        </w:r>
      </w:hyperlink>
      <w:r w:rsidRPr="0042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3CF" w:rsidRPr="004223CF" w:rsidRDefault="004223CF" w:rsidP="0042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95C" w:rsidRDefault="006D595C"/>
    <w:sectPr w:rsidR="006D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4EC"/>
    <w:multiLevelType w:val="multilevel"/>
    <w:tmpl w:val="95F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82BFF"/>
    <w:multiLevelType w:val="multilevel"/>
    <w:tmpl w:val="0C6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55"/>
    <w:rsid w:val="004223CF"/>
    <w:rsid w:val="006D595C"/>
    <w:rsid w:val="007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.gmu.edu/archive/CIPHS_4thAnnualConferenceon_Security_Analysis_and_Risk_Management_Agend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2</cp:revision>
  <dcterms:created xsi:type="dcterms:W3CDTF">2013-07-06T19:51:00Z</dcterms:created>
  <dcterms:modified xsi:type="dcterms:W3CDTF">2013-07-06T19:51:00Z</dcterms:modified>
</cp:coreProperties>
</file>