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65" w:rsidRDefault="00315265"/>
    <w:p w:rsidR="00315265" w:rsidRPr="007A5B8A" w:rsidRDefault="00315265" w:rsidP="003014B2">
      <w:pPr>
        <w:jc w:val="center"/>
        <w:outlineLvl w:val="0"/>
        <w:rPr>
          <w:b/>
          <w:bCs/>
        </w:rPr>
      </w:pPr>
      <w:r w:rsidRPr="007A5B8A">
        <w:rPr>
          <w:b/>
          <w:bCs/>
        </w:rPr>
        <w:t>Course Number: XXXX</w:t>
      </w:r>
    </w:p>
    <w:p w:rsidR="00315265" w:rsidRPr="007A5B8A" w:rsidRDefault="00315265">
      <w:pPr>
        <w:jc w:val="center"/>
        <w:rPr>
          <w:b/>
          <w:bCs/>
        </w:rPr>
      </w:pPr>
    </w:p>
    <w:p w:rsidR="00315265" w:rsidRPr="007A5B8A" w:rsidRDefault="006E5871" w:rsidP="003014B2">
      <w:pPr>
        <w:jc w:val="center"/>
        <w:outlineLvl w:val="0"/>
        <w:rPr>
          <w:b/>
          <w:bCs/>
        </w:rPr>
      </w:pPr>
      <w:r>
        <w:rPr>
          <w:b/>
          <w:bCs/>
        </w:rPr>
        <w:t xml:space="preserve">Risk Management for </w:t>
      </w:r>
      <w:r w:rsidR="00315265" w:rsidRPr="007A5B8A">
        <w:rPr>
          <w:b/>
          <w:bCs/>
        </w:rPr>
        <w:t xml:space="preserve">Critical Infrastructure </w:t>
      </w:r>
      <w:r w:rsidR="003A1D26">
        <w:rPr>
          <w:b/>
          <w:bCs/>
        </w:rPr>
        <w:t>Security and Resilience</w:t>
      </w:r>
    </w:p>
    <w:p w:rsidR="00315265" w:rsidRPr="007A5B8A" w:rsidRDefault="00315265">
      <w:pPr>
        <w:jc w:val="center"/>
        <w:rPr>
          <w:b/>
          <w:bCs/>
        </w:rPr>
      </w:pPr>
    </w:p>
    <w:p w:rsidR="00315265" w:rsidRPr="007A5B8A" w:rsidRDefault="00315265" w:rsidP="003014B2">
      <w:pPr>
        <w:jc w:val="center"/>
        <w:outlineLvl w:val="0"/>
        <w:rPr>
          <w:b/>
          <w:bCs/>
        </w:rPr>
      </w:pPr>
      <w:r w:rsidRPr="007A5B8A">
        <w:rPr>
          <w:b/>
          <w:bCs/>
        </w:rPr>
        <w:t>University of XXXXXXX</w:t>
      </w:r>
    </w:p>
    <w:p w:rsidR="00315265" w:rsidRPr="007A5B8A" w:rsidRDefault="00315265">
      <w:pPr>
        <w:jc w:val="center"/>
        <w:rPr>
          <w:b/>
          <w:bCs/>
        </w:rPr>
      </w:pPr>
    </w:p>
    <w:p w:rsidR="00315265" w:rsidRPr="007A5B8A" w:rsidRDefault="00315265" w:rsidP="003014B2">
      <w:pPr>
        <w:jc w:val="center"/>
        <w:outlineLvl w:val="0"/>
        <w:rPr>
          <w:b/>
          <w:bCs/>
        </w:rPr>
      </w:pPr>
      <w:r w:rsidRPr="007A5B8A">
        <w:rPr>
          <w:b/>
          <w:bCs/>
        </w:rPr>
        <w:t>Fall/Spring Semester 20XX</w:t>
      </w:r>
    </w:p>
    <w:p w:rsidR="00315265" w:rsidRDefault="00315265">
      <w:pPr>
        <w:jc w:val="center"/>
        <w:rPr>
          <w:b/>
          <w:bCs/>
          <w:sz w:val="32"/>
          <w:szCs w:val="32"/>
        </w:rPr>
      </w:pPr>
    </w:p>
    <w:p w:rsidR="00315265" w:rsidRPr="007A5B8A" w:rsidRDefault="00315265" w:rsidP="003014B2">
      <w:pPr>
        <w:outlineLvl w:val="0"/>
        <w:rPr>
          <w:b/>
          <w:bCs/>
          <w:smallCaps/>
        </w:rPr>
      </w:pPr>
      <w:r w:rsidRPr="007A5B8A">
        <w:rPr>
          <w:b/>
          <w:bCs/>
          <w:smallCaps/>
        </w:rPr>
        <w:t>Name of School:</w:t>
      </w:r>
    </w:p>
    <w:p w:rsidR="00315265" w:rsidRPr="007A5B8A" w:rsidRDefault="00315265">
      <w:pPr>
        <w:rPr>
          <w:b/>
          <w:bCs/>
          <w:smallCaps/>
        </w:rPr>
      </w:pPr>
      <w:r w:rsidRPr="007A5B8A">
        <w:rPr>
          <w:b/>
          <w:bCs/>
          <w:smallCaps/>
        </w:rPr>
        <w:t xml:space="preserve"> </w:t>
      </w:r>
    </w:p>
    <w:p w:rsidR="00315265" w:rsidRPr="007A5B8A" w:rsidRDefault="00315265" w:rsidP="003014B2">
      <w:pPr>
        <w:outlineLvl w:val="0"/>
        <w:rPr>
          <w:b/>
          <w:bCs/>
          <w:smallCaps/>
        </w:rPr>
      </w:pPr>
      <w:r w:rsidRPr="007A5B8A">
        <w:rPr>
          <w:b/>
          <w:bCs/>
          <w:smallCaps/>
        </w:rPr>
        <w:t>Department:</w:t>
      </w:r>
    </w:p>
    <w:p w:rsidR="00315265" w:rsidRPr="007A5B8A" w:rsidRDefault="00315265">
      <w:pPr>
        <w:rPr>
          <w:b/>
          <w:bCs/>
          <w:smallCaps/>
        </w:rPr>
      </w:pPr>
    </w:p>
    <w:p w:rsidR="00315265" w:rsidRPr="007A5B8A" w:rsidRDefault="00315265" w:rsidP="003014B2">
      <w:pPr>
        <w:outlineLvl w:val="0"/>
        <w:rPr>
          <w:b/>
          <w:bCs/>
          <w:smallCaps/>
        </w:rPr>
      </w:pPr>
      <w:r w:rsidRPr="007A5B8A">
        <w:rPr>
          <w:b/>
          <w:bCs/>
          <w:smallCaps/>
        </w:rPr>
        <w:t>Professor:</w:t>
      </w:r>
    </w:p>
    <w:p w:rsidR="007A5B8A" w:rsidRPr="00A059B5" w:rsidRDefault="007A5B8A" w:rsidP="007A5B8A">
      <w:r w:rsidRPr="00A059B5">
        <w:t>Telephone Number:</w:t>
      </w:r>
    </w:p>
    <w:p w:rsidR="007A5B8A" w:rsidRPr="00A059B5" w:rsidRDefault="007A5B8A" w:rsidP="007A5B8A">
      <w:r w:rsidRPr="00A059B5">
        <w:t>Office Location:</w:t>
      </w:r>
    </w:p>
    <w:p w:rsidR="007A5B8A" w:rsidRPr="00A059B5" w:rsidRDefault="007A5B8A" w:rsidP="007A5B8A">
      <w:r w:rsidRPr="00A059B5">
        <w:t>Office Hours:</w:t>
      </w:r>
    </w:p>
    <w:p w:rsidR="007A5B8A" w:rsidRPr="00A059B5" w:rsidRDefault="007A5B8A" w:rsidP="007A5B8A">
      <w:r w:rsidRPr="00A059B5">
        <w:t>Email:</w:t>
      </w:r>
    </w:p>
    <w:p w:rsidR="007A5B8A" w:rsidRPr="00A059B5" w:rsidRDefault="007A5B8A" w:rsidP="007A5B8A">
      <w:r w:rsidRPr="00A059B5">
        <w:t>Website:</w:t>
      </w:r>
    </w:p>
    <w:p w:rsidR="00315265" w:rsidRDefault="00315265">
      <w:pPr>
        <w:keepNext/>
        <w:rPr>
          <w:b/>
          <w:bCs/>
          <w:smallCaps/>
          <w:sz w:val="28"/>
          <w:szCs w:val="28"/>
        </w:rPr>
      </w:pPr>
    </w:p>
    <w:p w:rsidR="00315265" w:rsidRPr="007A5B8A" w:rsidRDefault="00315265" w:rsidP="003014B2">
      <w:pPr>
        <w:keepNext/>
        <w:outlineLvl w:val="0"/>
        <w:rPr>
          <w:rFonts w:ascii="Times New (W1)" w:hAnsi="Times New (W1)"/>
          <w:b/>
          <w:bCs/>
          <w:smallCaps/>
        </w:rPr>
      </w:pPr>
      <w:r w:rsidRPr="007A5B8A">
        <w:rPr>
          <w:rFonts w:ascii="Times New (W1)" w:hAnsi="Times New (W1)"/>
          <w:b/>
          <w:bCs/>
          <w:smallCaps/>
          <w:u w:val="single"/>
        </w:rPr>
        <w:t>Course Description/Overview</w:t>
      </w:r>
      <w:r w:rsidRPr="007A5B8A">
        <w:rPr>
          <w:rFonts w:ascii="Times New (W1)" w:hAnsi="Times New (W1)"/>
          <w:b/>
          <w:bCs/>
          <w:smallCaps/>
        </w:rPr>
        <w:t>:</w:t>
      </w:r>
    </w:p>
    <w:p w:rsidR="00315265" w:rsidRPr="00F110C1" w:rsidRDefault="00315265"/>
    <w:p w:rsidR="00315265" w:rsidRDefault="00315265" w:rsidP="00112E8D">
      <w:r w:rsidRPr="00F110C1">
        <w:t>This course provides an introduction to the policy, strategy</w:t>
      </w:r>
      <w:r>
        <w:t>,</w:t>
      </w:r>
      <w:r w:rsidRPr="00F110C1">
        <w:t xml:space="preserve"> and practical application of </w:t>
      </w:r>
      <w:r>
        <w:t xml:space="preserve">risk management and </w:t>
      </w:r>
      <w:r w:rsidRPr="00F110C1">
        <w:t>risk analysis from a</w:t>
      </w:r>
      <w:r>
        <w:t>n</w:t>
      </w:r>
      <w:r w:rsidRPr="00F110C1">
        <w:t xml:space="preserve"> </w:t>
      </w:r>
      <w:r>
        <w:t>all</w:t>
      </w:r>
      <w:r w:rsidRPr="00F110C1">
        <w:t xml:space="preserve">-hazards perspective. It </w:t>
      </w:r>
      <w:r>
        <w:t>explores</w:t>
      </w:r>
      <w:r w:rsidRPr="00F110C1">
        <w:t xml:space="preserve"> the strategic and operation</w:t>
      </w:r>
      <w:r>
        <w:t>al context presented in the National Infrastructure Protection Plan</w:t>
      </w:r>
      <w:r w:rsidR="00672CEA">
        <w:t xml:space="preserve"> 2013</w:t>
      </w:r>
      <w:bookmarkStart w:id="0" w:name="_GoBack"/>
      <w:bookmarkEnd w:id="0"/>
      <w:r>
        <w:t xml:space="preserve"> (NIPP)</w:t>
      </w:r>
      <w:r w:rsidRPr="00F110C1">
        <w:t xml:space="preserve"> and presents the challenges associated with </w:t>
      </w:r>
      <w:r>
        <w:t>managing security risks in general</w:t>
      </w:r>
      <w:r w:rsidRPr="00F110C1">
        <w:t xml:space="preserve">. The course </w:t>
      </w:r>
      <w:r>
        <w:t xml:space="preserve">promotes </w:t>
      </w:r>
      <w:r w:rsidRPr="00F110C1">
        <w:t>subject</w:t>
      </w:r>
      <w:r w:rsidR="009654FA">
        <w:t>-</w:t>
      </w:r>
      <w:r w:rsidRPr="00F110C1">
        <w:t>matter understanding</w:t>
      </w:r>
      <w:r>
        <w:t>,</w:t>
      </w:r>
      <w:r w:rsidRPr="00F110C1">
        <w:t xml:space="preserve"> critical analysis of analytic approaches, and proficiency in communicating information about risk analysis methods and findings in oral and written form. </w:t>
      </w:r>
      <w:r>
        <w:t>It also addresses</w:t>
      </w:r>
      <w:r w:rsidRPr="00F110C1">
        <w:t xml:space="preserve"> the opportunities and challenges associated with other </w:t>
      </w:r>
      <w:r>
        <w:t xml:space="preserve">critical infrastructure </w:t>
      </w:r>
      <w:r w:rsidRPr="00F110C1">
        <w:t>competency areas, such as infrastructure-related public</w:t>
      </w:r>
      <w:r>
        <w:t>–</w:t>
      </w:r>
      <w:r w:rsidRPr="00F110C1">
        <w:t>private partnerships, informatio</w:t>
      </w:r>
      <w:r>
        <w:t>n</w:t>
      </w:r>
      <w:r w:rsidR="00742A05">
        <w:t xml:space="preserve"> </w:t>
      </w:r>
      <w:r>
        <w:t>sharing, performance metrics, and decision support</w:t>
      </w:r>
      <w:r w:rsidRPr="00F110C1">
        <w:t xml:space="preserve">. </w:t>
      </w:r>
      <w:r>
        <w:t>The development of</w:t>
      </w:r>
      <w:r w:rsidRPr="00F110C1">
        <w:t xml:space="preserve"> skills </w:t>
      </w:r>
      <w:r>
        <w:t xml:space="preserve">and knowledge </w:t>
      </w:r>
      <w:r w:rsidRPr="00F110C1">
        <w:t>will be promoted through readings, lectures</w:t>
      </w:r>
      <w:r w:rsidR="002A55D2">
        <w:t>,</w:t>
      </w:r>
      <w:r w:rsidRPr="00F110C1">
        <w:t xml:space="preserve"> and class discussions, as well as </w:t>
      </w:r>
      <w:r>
        <w:t>exercised through papers</w:t>
      </w:r>
      <w:r w:rsidRPr="00F110C1">
        <w:t xml:space="preserve"> and in-class presentations. </w:t>
      </w:r>
    </w:p>
    <w:p w:rsidR="00315265" w:rsidRDefault="00315265" w:rsidP="00795FAE">
      <w:pPr>
        <w:widowControl/>
        <w:overflowPunct/>
        <w:autoSpaceDE w:val="0"/>
        <w:autoSpaceDN w:val="0"/>
      </w:pPr>
    </w:p>
    <w:p w:rsidR="00315265" w:rsidRDefault="00315265" w:rsidP="006B600C">
      <w:r w:rsidRPr="00F110C1">
        <w:t xml:space="preserve">Risk </w:t>
      </w:r>
      <w:r w:rsidR="00A623E9">
        <w:t>m</w:t>
      </w:r>
      <w:r w:rsidRPr="00F110C1">
        <w:t xml:space="preserve">anagement is </w:t>
      </w:r>
      <w:r>
        <w:t>both a</w:t>
      </w:r>
      <w:r w:rsidRPr="00F110C1">
        <w:t xml:space="preserve"> foundational concept and an analytic discipline deeply ingrained in the conduct of </w:t>
      </w:r>
      <w:r>
        <w:t>c</w:t>
      </w:r>
      <w:r w:rsidRPr="00F110C1">
        <w:t xml:space="preserve">ritical </w:t>
      </w:r>
      <w:r>
        <w:t>i</w:t>
      </w:r>
      <w:r w:rsidRPr="00F110C1">
        <w:t xml:space="preserve">nfrastructure </w:t>
      </w:r>
      <w:r w:rsidR="003A1D26">
        <w:t>security and resilience</w:t>
      </w:r>
      <w:r w:rsidRPr="00F110C1">
        <w:t xml:space="preserve">. </w:t>
      </w:r>
      <w:r>
        <w:t xml:space="preserve">It applies equally to </w:t>
      </w:r>
      <w:r w:rsidR="00B929F4">
        <w:t>the</w:t>
      </w:r>
      <w:r w:rsidR="0005619D">
        <w:t xml:space="preserve"> </w:t>
      </w:r>
      <w:r>
        <w:t xml:space="preserve">infrastructure sectors identified in the NIPP. </w:t>
      </w:r>
      <w:r w:rsidRPr="00F110C1">
        <w:t>Conce</w:t>
      </w:r>
      <w:r>
        <w:t xml:space="preserve">ptually, its application in </w:t>
      </w:r>
      <w:r w:rsidR="009654FA">
        <w:t>c</w:t>
      </w:r>
      <w:r w:rsidR="009654FA" w:rsidRPr="00F110C1">
        <w:t xml:space="preserve">ritical </w:t>
      </w:r>
      <w:r w:rsidR="009654FA">
        <w:t>i</w:t>
      </w:r>
      <w:r w:rsidR="009654FA" w:rsidRPr="00F110C1">
        <w:t xml:space="preserve">nfrastructure </w:t>
      </w:r>
      <w:r w:rsidR="003A1D26">
        <w:t xml:space="preserve">security and resilience </w:t>
      </w:r>
      <w:r w:rsidRPr="00F110C1">
        <w:t xml:space="preserve">should be simple; by understanding the risks to critical infrastructures we can improve their protection from (and </w:t>
      </w:r>
      <w:r>
        <w:t xml:space="preserve">improve </w:t>
      </w:r>
      <w:r w:rsidRPr="00F110C1">
        <w:t xml:space="preserve">resilience to) harmful events. </w:t>
      </w:r>
      <w:r>
        <w:t>But to manage risks</w:t>
      </w:r>
      <w:r w:rsidRPr="009B051F">
        <w:t xml:space="preserve"> </w:t>
      </w:r>
      <w:r>
        <w:t>effectively, one</w:t>
      </w:r>
      <w:r w:rsidRPr="00F110C1">
        <w:t xml:space="preserve"> must first be able to measure risks. This is where the simplicity of the concept of </w:t>
      </w:r>
      <w:r w:rsidRPr="00112E8D">
        <w:rPr>
          <w:i/>
        </w:rPr>
        <w:t>risk management</w:t>
      </w:r>
      <w:r w:rsidRPr="00F110C1">
        <w:t xml:space="preserve"> and the complexity </w:t>
      </w:r>
      <w:r>
        <w:t xml:space="preserve">of </w:t>
      </w:r>
      <w:r w:rsidRPr="00112E8D">
        <w:rPr>
          <w:i/>
        </w:rPr>
        <w:t>risk analysis</w:t>
      </w:r>
      <w:r w:rsidRPr="00F110C1">
        <w:t xml:space="preserve"> diverge.</w:t>
      </w:r>
      <w:r>
        <w:t xml:space="preserve"> The</w:t>
      </w:r>
      <w:r w:rsidRPr="00F110C1">
        <w:t xml:space="preserve"> underlying discipline of rigorous qualitative and quantitative analysis of security risks is a relatively recent and complex endeavor</w:t>
      </w:r>
      <w:r>
        <w:t xml:space="preserve"> in security and c</w:t>
      </w:r>
      <w:r w:rsidRPr="00F110C1">
        <w:t xml:space="preserve">ritical </w:t>
      </w:r>
      <w:r>
        <w:t>i</w:t>
      </w:r>
      <w:r w:rsidRPr="00F110C1">
        <w:t>nfrastructure, the future direction of which is still the subject of de</w:t>
      </w:r>
      <w:r>
        <w:t>ep study and debate</w:t>
      </w:r>
      <w:r w:rsidRPr="00F110C1">
        <w:t xml:space="preserve">. </w:t>
      </w:r>
      <w:r w:rsidR="008A3E47">
        <w:t>Learners</w:t>
      </w:r>
      <w:r>
        <w:t xml:space="preserve"> will be challenged to understand this evolving situation and </w:t>
      </w:r>
      <w:r>
        <w:lastRenderedPageBreak/>
        <w:t>prepare themselves to take part in it.</w:t>
      </w:r>
    </w:p>
    <w:p w:rsidR="00315265" w:rsidRPr="00F110C1" w:rsidRDefault="00315265" w:rsidP="00795FAE">
      <w:pPr>
        <w:widowControl/>
        <w:overflowPunct/>
        <w:autoSpaceDE w:val="0"/>
        <w:autoSpaceDN w:val="0"/>
        <w:rPr>
          <w:b/>
          <w:bCs/>
          <w:kern w:val="0"/>
        </w:rPr>
      </w:pPr>
    </w:p>
    <w:p w:rsidR="00315265" w:rsidRPr="009E07C0" w:rsidRDefault="00315265" w:rsidP="003014B2">
      <w:pPr>
        <w:outlineLvl w:val="0"/>
        <w:rPr>
          <w:b/>
          <w:bCs/>
          <w:smallCaps/>
        </w:rPr>
      </w:pPr>
      <w:r w:rsidRPr="009E07C0">
        <w:rPr>
          <w:b/>
          <w:bCs/>
          <w:smallCaps/>
          <w:u w:val="single"/>
        </w:rPr>
        <w:t>Credits Conferred</w:t>
      </w:r>
      <w:r w:rsidRPr="009E07C0">
        <w:rPr>
          <w:b/>
          <w:bCs/>
          <w:smallCaps/>
        </w:rPr>
        <w:t xml:space="preserve">: </w:t>
      </w:r>
      <w:r w:rsidR="009654FA">
        <w:rPr>
          <w:b/>
          <w:bCs/>
          <w:smallCaps/>
        </w:rPr>
        <w:t>3</w:t>
      </w:r>
    </w:p>
    <w:p w:rsidR="00315265" w:rsidRDefault="00315265">
      <w:pPr>
        <w:rPr>
          <w:b/>
          <w:bCs/>
          <w:smallCaps/>
          <w:sz w:val="28"/>
          <w:szCs w:val="28"/>
        </w:rPr>
      </w:pPr>
    </w:p>
    <w:p w:rsidR="009E07C0" w:rsidRPr="00A059B5" w:rsidRDefault="00315265" w:rsidP="009E07C0">
      <w:pPr>
        <w:rPr>
          <w:b/>
          <w:bCs/>
        </w:rPr>
      </w:pPr>
      <w:r w:rsidRPr="009E07C0">
        <w:rPr>
          <w:b/>
          <w:bCs/>
          <w:smallCaps/>
          <w:u w:val="single"/>
        </w:rPr>
        <w:t>Prerequisites:</w:t>
      </w:r>
      <w:r w:rsidRPr="009E07C0">
        <w:rPr>
          <w:b/>
          <w:bCs/>
          <w:smallCaps/>
        </w:rPr>
        <w:t xml:space="preserve"> </w:t>
      </w:r>
      <w:r w:rsidR="009E07C0" w:rsidRPr="00A059B5">
        <w:rPr>
          <w:rFonts w:ascii="Times New (W1)" w:hAnsi="Times New (W1)"/>
          <w:bCs/>
        </w:rPr>
        <w:t xml:space="preserve">Introduction to Critical Infrastructure </w:t>
      </w:r>
      <w:r w:rsidR="003A1D26">
        <w:rPr>
          <w:rFonts w:ascii="Times New (W1)" w:hAnsi="Times New (W1)"/>
          <w:bCs/>
        </w:rPr>
        <w:t>Security</w:t>
      </w:r>
      <w:r w:rsidR="003A1D26" w:rsidRPr="00A059B5">
        <w:rPr>
          <w:rFonts w:ascii="Times New (W1)" w:hAnsi="Times New (W1)"/>
          <w:bCs/>
        </w:rPr>
        <w:t xml:space="preserve"> </w:t>
      </w:r>
      <w:r w:rsidR="009E07C0" w:rsidRPr="00A059B5">
        <w:rPr>
          <w:rFonts w:ascii="Times New (W1)" w:hAnsi="Times New (W1)"/>
          <w:bCs/>
        </w:rPr>
        <w:t>and Resilience</w:t>
      </w:r>
    </w:p>
    <w:p w:rsidR="00315265" w:rsidRPr="009E07C0" w:rsidRDefault="00315265">
      <w:pPr>
        <w:rPr>
          <w:b/>
          <w:bCs/>
          <w:smallCaps/>
        </w:rPr>
      </w:pPr>
    </w:p>
    <w:p w:rsidR="00315265" w:rsidRDefault="00315265">
      <w:pPr>
        <w:rPr>
          <w:b/>
          <w:bCs/>
          <w:smallCaps/>
          <w:sz w:val="28"/>
          <w:szCs w:val="28"/>
          <w:u w:val="single"/>
        </w:rPr>
      </w:pPr>
      <w:r>
        <w:rPr>
          <w:bCs/>
          <w:kern w:val="0"/>
        </w:rPr>
        <w:t>M</w:t>
      </w:r>
      <w:r w:rsidRPr="00F110C1">
        <w:rPr>
          <w:bCs/>
          <w:kern w:val="0"/>
        </w:rPr>
        <w:t xml:space="preserve">any forms of risk analysis contain mathematical expressions and/or statistical concepts. These will be discussed fully in class and </w:t>
      </w:r>
      <w:r w:rsidR="00287BDC">
        <w:rPr>
          <w:bCs/>
          <w:kern w:val="0"/>
        </w:rPr>
        <w:t xml:space="preserve">through </w:t>
      </w:r>
      <w:r w:rsidRPr="00F110C1">
        <w:rPr>
          <w:bCs/>
          <w:kern w:val="0"/>
        </w:rPr>
        <w:t>assigned readings</w:t>
      </w:r>
      <w:r>
        <w:rPr>
          <w:bCs/>
          <w:kern w:val="0"/>
        </w:rPr>
        <w:t xml:space="preserve"> and will be reflected in </w:t>
      </w:r>
      <w:r w:rsidR="00484FFF">
        <w:rPr>
          <w:bCs/>
          <w:kern w:val="0"/>
        </w:rPr>
        <w:t>learner projects</w:t>
      </w:r>
      <w:r w:rsidRPr="00F110C1">
        <w:rPr>
          <w:bCs/>
          <w:kern w:val="0"/>
        </w:rPr>
        <w:t xml:space="preserve">. While this course </w:t>
      </w:r>
      <w:r>
        <w:rPr>
          <w:bCs/>
          <w:kern w:val="0"/>
        </w:rPr>
        <w:t xml:space="preserve">will </w:t>
      </w:r>
      <w:r w:rsidRPr="00F110C1">
        <w:rPr>
          <w:bCs/>
          <w:kern w:val="0"/>
        </w:rPr>
        <w:t xml:space="preserve">not prepare </w:t>
      </w:r>
      <w:r w:rsidR="003F2882">
        <w:rPr>
          <w:bCs/>
          <w:kern w:val="0"/>
        </w:rPr>
        <w:t>learners</w:t>
      </w:r>
      <w:r w:rsidRPr="00F110C1">
        <w:rPr>
          <w:bCs/>
          <w:kern w:val="0"/>
        </w:rPr>
        <w:t xml:space="preserve"> to develop their own methodologies and advanced mathematical expressions for risk, </w:t>
      </w:r>
      <w:r>
        <w:rPr>
          <w:bCs/>
          <w:kern w:val="0"/>
        </w:rPr>
        <w:t xml:space="preserve">successful </w:t>
      </w:r>
      <w:r w:rsidR="003F2882">
        <w:rPr>
          <w:bCs/>
          <w:kern w:val="0"/>
        </w:rPr>
        <w:t xml:space="preserve">learners </w:t>
      </w:r>
      <w:r>
        <w:rPr>
          <w:bCs/>
          <w:kern w:val="0"/>
        </w:rPr>
        <w:t xml:space="preserve">should utilize the course to ensure that they </w:t>
      </w:r>
      <w:r w:rsidRPr="00F110C1">
        <w:rPr>
          <w:bCs/>
          <w:kern w:val="0"/>
        </w:rPr>
        <w:t>leave prepared to read, understand</w:t>
      </w:r>
      <w:r>
        <w:rPr>
          <w:bCs/>
          <w:kern w:val="0"/>
        </w:rPr>
        <w:t>,</w:t>
      </w:r>
      <w:r w:rsidRPr="00F110C1">
        <w:rPr>
          <w:bCs/>
          <w:kern w:val="0"/>
        </w:rPr>
        <w:t xml:space="preserve"> and articulate th</w:t>
      </w:r>
      <w:r>
        <w:rPr>
          <w:bCs/>
          <w:kern w:val="0"/>
        </w:rPr>
        <w:t>ose most commonly used.</w:t>
      </w:r>
      <w:r w:rsidR="002F39A3">
        <w:rPr>
          <w:bCs/>
          <w:kern w:val="0"/>
        </w:rPr>
        <w:t xml:space="preserve"> </w:t>
      </w:r>
      <w:r w:rsidR="003F2882">
        <w:rPr>
          <w:bCs/>
          <w:kern w:val="0"/>
        </w:rPr>
        <w:t>Learners</w:t>
      </w:r>
      <w:r w:rsidRPr="00F110C1">
        <w:rPr>
          <w:bCs/>
          <w:kern w:val="0"/>
        </w:rPr>
        <w:t xml:space="preserve"> are advised to review basic algebra and statistics prior to the course if, in their own judgment, such review is needed.</w:t>
      </w:r>
    </w:p>
    <w:p w:rsidR="00315265" w:rsidRDefault="00315265">
      <w:pPr>
        <w:rPr>
          <w:b/>
          <w:bCs/>
          <w:smallCaps/>
          <w:sz w:val="28"/>
          <w:szCs w:val="28"/>
          <w:u w:val="single"/>
        </w:rPr>
      </w:pPr>
    </w:p>
    <w:p w:rsidR="00315265" w:rsidRPr="009E07C0" w:rsidRDefault="009654FA">
      <w:pPr>
        <w:rPr>
          <w:b/>
          <w:bCs/>
          <w:smallCaps/>
        </w:rPr>
      </w:pPr>
      <w:r>
        <w:rPr>
          <w:b/>
          <w:bCs/>
          <w:smallCaps/>
          <w:u w:val="single"/>
        </w:rPr>
        <w:t>Learner</w:t>
      </w:r>
      <w:r w:rsidRPr="009E07C0">
        <w:rPr>
          <w:b/>
          <w:bCs/>
          <w:smallCaps/>
          <w:u w:val="single"/>
        </w:rPr>
        <w:t xml:space="preserve"> </w:t>
      </w:r>
      <w:r w:rsidR="0005619D">
        <w:rPr>
          <w:b/>
          <w:bCs/>
          <w:smallCaps/>
          <w:u w:val="single"/>
        </w:rPr>
        <w:t>O</w:t>
      </w:r>
      <w:r>
        <w:rPr>
          <w:b/>
          <w:bCs/>
          <w:smallCaps/>
          <w:u w:val="single"/>
        </w:rPr>
        <w:t>utcomes</w:t>
      </w:r>
      <w:r w:rsidR="00315265" w:rsidRPr="009E07C0">
        <w:rPr>
          <w:b/>
          <w:bCs/>
          <w:smallCaps/>
          <w:u w:val="single"/>
        </w:rPr>
        <w:t>/Objectives</w:t>
      </w:r>
      <w:r w:rsidR="00315265" w:rsidRPr="009E07C0">
        <w:rPr>
          <w:b/>
          <w:bCs/>
          <w:smallCaps/>
        </w:rPr>
        <w:t xml:space="preserve"> (</w:t>
      </w:r>
      <w:r w:rsidR="0005619D" w:rsidRPr="009E07C0">
        <w:rPr>
          <w:b/>
          <w:bCs/>
          <w:smallCaps/>
        </w:rPr>
        <w:t xml:space="preserve">As Mapped Against </w:t>
      </w:r>
      <w:r w:rsidR="0005619D">
        <w:rPr>
          <w:b/>
          <w:bCs/>
          <w:smallCaps/>
        </w:rPr>
        <w:t>Department of H</w:t>
      </w:r>
      <w:r w:rsidR="00315265" w:rsidRPr="009E07C0">
        <w:rPr>
          <w:b/>
          <w:bCs/>
          <w:smallCaps/>
        </w:rPr>
        <w:t xml:space="preserve">omeland </w:t>
      </w:r>
      <w:r w:rsidR="0005619D">
        <w:rPr>
          <w:b/>
          <w:bCs/>
          <w:smallCaps/>
        </w:rPr>
        <w:t>Security Critical Infrastructure Core C</w:t>
      </w:r>
      <w:r w:rsidR="00315265" w:rsidRPr="009E07C0">
        <w:rPr>
          <w:b/>
          <w:bCs/>
          <w:smallCaps/>
        </w:rPr>
        <w:t>ompetencies):</w:t>
      </w:r>
    </w:p>
    <w:p w:rsidR="00315265" w:rsidRDefault="00315265">
      <w:pPr>
        <w:rPr>
          <w:b/>
          <w:bCs/>
          <w:smallCaps/>
          <w:sz w:val="28"/>
          <w:szCs w:val="28"/>
        </w:rPr>
      </w:pPr>
    </w:p>
    <w:p w:rsidR="00315265" w:rsidRDefault="00315265" w:rsidP="00710FF6">
      <w:pPr>
        <w:widowControl/>
        <w:overflowPunct/>
        <w:autoSpaceDE w:val="0"/>
        <w:autoSpaceDN w:val="0"/>
        <w:rPr>
          <w:bCs/>
          <w:kern w:val="0"/>
        </w:rPr>
      </w:pPr>
      <w:r>
        <w:t>Risk management and analysis supports, and is supported by, most of the other core competencies of c</w:t>
      </w:r>
      <w:r w:rsidRPr="00F110C1">
        <w:t xml:space="preserve">ritical </w:t>
      </w:r>
      <w:r>
        <w:t>i</w:t>
      </w:r>
      <w:r w:rsidRPr="00F110C1">
        <w:t>nfrastructure</w:t>
      </w:r>
      <w:r>
        <w:t>. For example, when employed properly, risk analysis supports</w:t>
      </w:r>
      <w:r w:rsidRPr="00F110C1">
        <w:t xml:space="preserve"> executive</w:t>
      </w:r>
      <w:r>
        <w:t xml:space="preserve"> and managerial decision-making</w:t>
      </w:r>
      <w:r w:rsidRPr="00F110C1">
        <w:t xml:space="preserve"> and justifies the cr</w:t>
      </w:r>
      <w:r>
        <w:t>eation and prioritization of programs and investments. It informs the selection of protective measures and mitigation strategies. Risk analysis</w:t>
      </w:r>
      <w:r w:rsidRPr="00F110C1">
        <w:t xml:space="preserve"> </w:t>
      </w:r>
      <w:r>
        <w:t>is performed to provide</w:t>
      </w:r>
      <w:r w:rsidRPr="00F110C1">
        <w:t xml:space="preserve"> the metrics to establish goals and objectives for programs, </w:t>
      </w:r>
      <w:r>
        <w:t>and it allows their</w:t>
      </w:r>
      <w:r w:rsidRPr="00F110C1">
        <w:t xml:space="preserve"> reprioritization when those risks are reduced to</w:t>
      </w:r>
      <w:r>
        <w:t xml:space="preserve"> an acceptable level. Finally</w:t>
      </w:r>
      <w:r w:rsidR="004C57E0">
        <w:t>,</w:t>
      </w:r>
      <w:r>
        <w:t xml:space="preserve"> risk management</w:t>
      </w:r>
      <w:r w:rsidRPr="00F110C1">
        <w:t xml:space="preserve"> provides the common framework </w:t>
      </w:r>
      <w:r>
        <w:t xml:space="preserve">and lexicon </w:t>
      </w:r>
      <w:r w:rsidRPr="00F110C1">
        <w:t xml:space="preserve">for thinking </w:t>
      </w:r>
      <w:r>
        <w:t>and</w:t>
      </w:r>
      <w:r w:rsidRPr="00F110C1">
        <w:t xml:space="preserve"> communicating about </w:t>
      </w:r>
      <w:r>
        <w:t>c</w:t>
      </w:r>
      <w:r w:rsidRPr="00F110C1">
        <w:t xml:space="preserve">ritical </w:t>
      </w:r>
      <w:r>
        <w:t>i</w:t>
      </w:r>
      <w:r w:rsidRPr="00F110C1">
        <w:t>nfrastructure risks</w:t>
      </w:r>
      <w:r>
        <w:t>. This communication architecture enables effective information sharing and collaboration about risks between</w:t>
      </w:r>
      <w:r w:rsidRPr="00F110C1">
        <w:t xml:space="preserve"> </w:t>
      </w:r>
      <w:r w:rsidRPr="00F110C1">
        <w:rPr>
          <w:bCs/>
          <w:kern w:val="0"/>
        </w:rPr>
        <w:t xml:space="preserve">State, </w:t>
      </w:r>
      <w:r w:rsidR="00D719EC">
        <w:rPr>
          <w:bCs/>
          <w:kern w:val="0"/>
        </w:rPr>
        <w:t>t</w:t>
      </w:r>
      <w:r w:rsidR="00F976D3" w:rsidRPr="00F110C1">
        <w:rPr>
          <w:bCs/>
          <w:kern w:val="0"/>
        </w:rPr>
        <w:t>ribal</w:t>
      </w:r>
      <w:r w:rsidR="00A31826">
        <w:rPr>
          <w:bCs/>
          <w:kern w:val="0"/>
        </w:rPr>
        <w:t xml:space="preserve">, </w:t>
      </w:r>
      <w:r w:rsidRPr="00F110C1">
        <w:rPr>
          <w:bCs/>
          <w:kern w:val="0"/>
        </w:rPr>
        <w:t>territorial</w:t>
      </w:r>
      <w:r w:rsidR="00A31826">
        <w:rPr>
          <w:bCs/>
          <w:kern w:val="0"/>
        </w:rPr>
        <w:t>, and local</w:t>
      </w:r>
      <w:r w:rsidRPr="00F110C1">
        <w:rPr>
          <w:bCs/>
          <w:kern w:val="0"/>
        </w:rPr>
        <w:t xml:space="preserve"> government officials, </w:t>
      </w:r>
      <w:r>
        <w:t xml:space="preserve">U.S. Department of Homeland Security (DHS) </w:t>
      </w:r>
      <w:r w:rsidRPr="00F110C1">
        <w:rPr>
          <w:bCs/>
          <w:kern w:val="0"/>
        </w:rPr>
        <w:t>personnel, Sector-Specific Agencies (SSA</w:t>
      </w:r>
      <w:r w:rsidR="00F976D3">
        <w:rPr>
          <w:bCs/>
          <w:kern w:val="0"/>
        </w:rPr>
        <w:t>s</w:t>
      </w:r>
      <w:r w:rsidRPr="00F110C1">
        <w:rPr>
          <w:bCs/>
          <w:kern w:val="0"/>
        </w:rPr>
        <w:t>), and infrastructure owners and operators.</w:t>
      </w:r>
      <w:r>
        <w:rPr>
          <w:bCs/>
          <w:kern w:val="0"/>
        </w:rPr>
        <w:t xml:space="preserve"> Conversely, performing risk management well depends upon effective program management and information</w:t>
      </w:r>
      <w:r w:rsidR="00742A05">
        <w:rPr>
          <w:bCs/>
          <w:kern w:val="0"/>
        </w:rPr>
        <w:t xml:space="preserve"> </w:t>
      </w:r>
      <w:r>
        <w:rPr>
          <w:bCs/>
          <w:kern w:val="0"/>
        </w:rPr>
        <w:t>sharing among partners. Performing risk management also requires data collection to feed the analytic process, and must incorporate sector-specific expertise to drive practical and cost-effective reductions in risk within a given infrastructure sector.</w:t>
      </w:r>
    </w:p>
    <w:p w:rsidR="00315265" w:rsidRDefault="00315265" w:rsidP="00710FF6">
      <w:pPr>
        <w:widowControl/>
        <w:overflowPunct/>
        <w:autoSpaceDE w:val="0"/>
        <w:autoSpaceDN w:val="0"/>
        <w:rPr>
          <w:bCs/>
          <w:kern w:val="0"/>
        </w:rPr>
      </w:pPr>
    </w:p>
    <w:p w:rsidR="00315265" w:rsidRPr="003C2BCD" w:rsidRDefault="00315265" w:rsidP="003C2BCD">
      <w:pPr>
        <w:rPr>
          <w:rFonts w:ascii="Times New (W1)" w:hAnsi="Times New (W1)"/>
          <w:bCs/>
        </w:rPr>
      </w:pPr>
      <w:r>
        <w:rPr>
          <w:bCs/>
          <w:kern w:val="0"/>
        </w:rPr>
        <w:t xml:space="preserve">Although the focus of this course is primarily risk management, </w:t>
      </w:r>
      <w:r w:rsidR="009E07C0">
        <w:rPr>
          <w:rFonts w:ascii="Times New (W1)" w:hAnsi="Times New (W1)"/>
          <w:bCs/>
        </w:rPr>
        <w:t>t</w:t>
      </w:r>
      <w:r w:rsidR="009E07C0" w:rsidRPr="00A059B5">
        <w:rPr>
          <w:rFonts w:ascii="Times New (W1)" w:hAnsi="Times New (W1)"/>
          <w:bCs/>
        </w:rPr>
        <w:t>his course is designed to enable learners to</w:t>
      </w:r>
      <w:r w:rsidR="00492390">
        <w:rPr>
          <w:rFonts w:ascii="Times New (W1)" w:hAnsi="Times New (W1)"/>
          <w:bCs/>
        </w:rPr>
        <w:t xml:space="preserve"> understand</w:t>
      </w:r>
      <w:r w:rsidR="009E07C0" w:rsidRPr="00A059B5">
        <w:rPr>
          <w:rFonts w:ascii="Times New (W1)" w:hAnsi="Times New (W1)"/>
          <w:bCs/>
        </w:rPr>
        <w:t>:</w:t>
      </w:r>
    </w:p>
    <w:p w:rsidR="00315265" w:rsidRDefault="00315265">
      <w:pPr>
        <w:rPr>
          <w:b/>
          <w:bCs/>
          <w:smallCaps/>
          <w:sz w:val="28"/>
          <w:szCs w:val="28"/>
        </w:rPr>
      </w:pPr>
    </w:p>
    <w:p w:rsidR="00315265" w:rsidRDefault="00315265" w:rsidP="003014B2">
      <w:pPr>
        <w:outlineLvl w:val="0"/>
        <w:rPr>
          <w:b/>
          <w:bCs/>
        </w:rPr>
      </w:pPr>
      <w:r>
        <w:rPr>
          <w:b/>
          <w:bCs/>
        </w:rPr>
        <w:t>1. Risk analysis</w:t>
      </w:r>
      <w:r w:rsidR="00B459A7">
        <w:rPr>
          <w:b/>
          <w:bCs/>
        </w:rPr>
        <w:t>:</w:t>
      </w:r>
    </w:p>
    <w:p w:rsidR="00315265" w:rsidRDefault="00315265" w:rsidP="005A703D">
      <w:pPr>
        <w:numPr>
          <w:ilvl w:val="0"/>
          <w:numId w:val="8"/>
        </w:numPr>
      </w:pPr>
      <w:r w:rsidRPr="007D1561">
        <w:rPr>
          <w:kern w:val="0"/>
        </w:rPr>
        <w:t>Balancing the benefits, compromises, costs, and implications</w:t>
      </w:r>
      <w:r>
        <w:rPr>
          <w:kern w:val="0"/>
        </w:rPr>
        <w:t xml:space="preserve"> associated with </w:t>
      </w:r>
      <w:r w:rsidRPr="007D1561">
        <w:rPr>
          <w:kern w:val="0"/>
        </w:rPr>
        <w:t xml:space="preserve">proposed risk analysis models </w:t>
      </w:r>
      <w:r w:rsidR="005962A1">
        <w:rPr>
          <w:kern w:val="0"/>
        </w:rPr>
        <w:t>and</w:t>
      </w:r>
      <w:r w:rsidR="005962A1" w:rsidRPr="007D1561">
        <w:rPr>
          <w:kern w:val="0"/>
        </w:rPr>
        <w:t xml:space="preserve"> </w:t>
      </w:r>
      <w:r w:rsidRPr="007D1561">
        <w:rPr>
          <w:kern w:val="0"/>
        </w:rPr>
        <w:t>tools</w:t>
      </w:r>
    </w:p>
    <w:p w:rsidR="00315265" w:rsidRPr="007D1561" w:rsidRDefault="00315265" w:rsidP="005A703D">
      <w:pPr>
        <w:numPr>
          <w:ilvl w:val="0"/>
          <w:numId w:val="8"/>
        </w:numPr>
      </w:pPr>
      <w:r w:rsidRPr="007D1561">
        <w:rPr>
          <w:kern w:val="0"/>
        </w:rPr>
        <w:t>Selecting the appropriate risk assessment techniques and models fo</w:t>
      </w:r>
      <w:r>
        <w:rPr>
          <w:kern w:val="0"/>
        </w:rPr>
        <w:t xml:space="preserve">r the </w:t>
      </w:r>
      <w:r>
        <w:t>c</w:t>
      </w:r>
      <w:r w:rsidRPr="00F110C1">
        <w:t xml:space="preserve">ritical </w:t>
      </w:r>
      <w:r>
        <w:t>i</w:t>
      </w:r>
      <w:r w:rsidRPr="00F110C1">
        <w:t>nfrastructure</w:t>
      </w:r>
      <w:r>
        <w:rPr>
          <w:kern w:val="0"/>
        </w:rPr>
        <w:t xml:space="preserve"> assets, systems, and </w:t>
      </w:r>
      <w:r w:rsidRPr="007D1561">
        <w:rPr>
          <w:kern w:val="0"/>
        </w:rPr>
        <w:t>networks</w:t>
      </w:r>
      <w:r>
        <w:rPr>
          <w:kern w:val="0"/>
        </w:rPr>
        <w:t xml:space="preserve">, as well as the decision requirements </w:t>
      </w:r>
    </w:p>
    <w:p w:rsidR="00315265" w:rsidRPr="007D1561" w:rsidRDefault="005962A1" w:rsidP="005A703D">
      <w:pPr>
        <w:numPr>
          <w:ilvl w:val="0"/>
          <w:numId w:val="8"/>
        </w:numPr>
        <w:rPr>
          <w:bCs/>
        </w:rPr>
      </w:pPr>
      <w:r>
        <w:rPr>
          <w:kern w:val="0"/>
        </w:rPr>
        <w:t>Applying</w:t>
      </w:r>
      <w:r w:rsidRPr="007D1561">
        <w:rPr>
          <w:kern w:val="0"/>
        </w:rPr>
        <w:t xml:space="preserve"> </w:t>
      </w:r>
      <w:r w:rsidR="00315265" w:rsidRPr="007D1561">
        <w:rPr>
          <w:kern w:val="0"/>
        </w:rPr>
        <w:t>threat, vulnerability, consequence</w:t>
      </w:r>
      <w:r w:rsidR="00315265">
        <w:rPr>
          <w:kern w:val="0"/>
        </w:rPr>
        <w:t xml:space="preserve"> analysis </w:t>
      </w:r>
      <w:r w:rsidR="00315265" w:rsidRPr="007D1561">
        <w:rPr>
          <w:kern w:val="0"/>
        </w:rPr>
        <w:t>information</w:t>
      </w:r>
      <w:r w:rsidR="00315265">
        <w:rPr>
          <w:kern w:val="0"/>
        </w:rPr>
        <w:t>, and statistical data (when available)</w:t>
      </w:r>
      <w:r w:rsidR="00315265" w:rsidRPr="007D1561">
        <w:rPr>
          <w:kern w:val="0"/>
        </w:rPr>
        <w:t xml:space="preserve"> to calculate quantitative risk levels</w:t>
      </w:r>
    </w:p>
    <w:p w:rsidR="00315265" w:rsidRPr="007D1561" w:rsidRDefault="005962A1" w:rsidP="005A703D">
      <w:pPr>
        <w:numPr>
          <w:ilvl w:val="0"/>
          <w:numId w:val="8"/>
        </w:numPr>
      </w:pPr>
      <w:r>
        <w:t xml:space="preserve">Evaluating </w:t>
      </w:r>
      <w:r w:rsidR="00315265">
        <w:t>a</w:t>
      </w:r>
      <w:r w:rsidR="00315265" w:rsidRPr="007D1561">
        <w:t xml:space="preserve">ttributes </w:t>
      </w:r>
      <w:r w:rsidR="00315265">
        <w:t xml:space="preserve">used to define </w:t>
      </w:r>
      <w:r w:rsidR="00315265" w:rsidRPr="007D1561">
        <w:t xml:space="preserve">risk </w:t>
      </w:r>
      <w:r w:rsidR="00315265">
        <w:t xml:space="preserve">analysis </w:t>
      </w:r>
      <w:r w:rsidR="00315265" w:rsidRPr="007D1561">
        <w:t>in security vs. risk</w:t>
      </w:r>
      <w:r w:rsidR="00315265">
        <w:t xml:space="preserve"> analysis</w:t>
      </w:r>
      <w:r w:rsidR="00315265" w:rsidRPr="007D1561">
        <w:t xml:space="preserve"> in other areas (insurance, finance, engineering, </w:t>
      </w:r>
      <w:proofErr w:type="spellStart"/>
      <w:r w:rsidR="00315265" w:rsidRPr="007D1561">
        <w:t>etc</w:t>
      </w:r>
      <w:proofErr w:type="spellEnd"/>
      <w:r w:rsidR="00315265" w:rsidRPr="007D1561">
        <w:t>)</w:t>
      </w:r>
    </w:p>
    <w:p w:rsidR="00315265" w:rsidRPr="007D1561" w:rsidRDefault="00315265" w:rsidP="008C03B6">
      <w:pPr>
        <w:numPr>
          <w:ilvl w:val="0"/>
          <w:numId w:val="1"/>
        </w:numPr>
        <w:tabs>
          <w:tab w:val="left" w:pos="720"/>
        </w:tabs>
      </w:pPr>
      <w:r>
        <w:lastRenderedPageBreak/>
        <w:t>Understanding s</w:t>
      </w:r>
      <w:r w:rsidRPr="007D1561">
        <w:t>ecurity analysis methods other than risk assessments</w:t>
      </w:r>
    </w:p>
    <w:p w:rsidR="00315265" w:rsidRDefault="00315265">
      <w:pPr>
        <w:rPr>
          <w:b/>
          <w:bCs/>
        </w:rPr>
      </w:pPr>
    </w:p>
    <w:p w:rsidR="00315265" w:rsidRDefault="00315265" w:rsidP="003014B2">
      <w:pPr>
        <w:outlineLvl w:val="0"/>
        <w:rPr>
          <w:b/>
          <w:bCs/>
        </w:rPr>
      </w:pPr>
      <w:r>
        <w:rPr>
          <w:b/>
          <w:bCs/>
        </w:rPr>
        <w:t>2. Protective measures and mitigation strategies</w:t>
      </w:r>
      <w:r w:rsidR="00040E56">
        <w:rPr>
          <w:b/>
          <w:bCs/>
        </w:rPr>
        <w:t>:</w:t>
      </w:r>
    </w:p>
    <w:p w:rsidR="00315265" w:rsidRPr="007D1561" w:rsidRDefault="005962A1" w:rsidP="005A703D">
      <w:pPr>
        <w:numPr>
          <w:ilvl w:val="0"/>
          <w:numId w:val="9"/>
        </w:numPr>
        <w:rPr>
          <w:bCs/>
        </w:rPr>
      </w:pPr>
      <w:r>
        <w:rPr>
          <w:kern w:val="0"/>
        </w:rPr>
        <w:t xml:space="preserve">Applying </w:t>
      </w:r>
      <w:r w:rsidR="00315265">
        <w:rPr>
          <w:kern w:val="0"/>
        </w:rPr>
        <w:t>risk analysis to identify</w:t>
      </w:r>
      <w:r w:rsidR="00315265" w:rsidRPr="00DB3DF7">
        <w:rPr>
          <w:kern w:val="0"/>
        </w:rPr>
        <w:t xml:space="preserve"> </w:t>
      </w:r>
      <w:r w:rsidR="00315265">
        <w:rPr>
          <w:kern w:val="0"/>
        </w:rPr>
        <w:t>and compare the effectiveness of protective measures that address</w:t>
      </w:r>
      <w:r w:rsidR="00315265" w:rsidRPr="00DB3DF7">
        <w:rPr>
          <w:kern w:val="0"/>
        </w:rPr>
        <w:t xml:space="preserve"> physical, cyber, </w:t>
      </w:r>
      <w:r w:rsidR="00315265">
        <w:rPr>
          <w:kern w:val="0"/>
        </w:rPr>
        <w:t>and</w:t>
      </w:r>
      <w:r w:rsidR="00315265" w:rsidRPr="00DB3DF7">
        <w:rPr>
          <w:kern w:val="0"/>
        </w:rPr>
        <w:t xml:space="preserve"> human </w:t>
      </w:r>
      <w:r w:rsidR="00315265">
        <w:rPr>
          <w:kern w:val="0"/>
        </w:rPr>
        <w:t>risks</w:t>
      </w:r>
    </w:p>
    <w:p w:rsidR="00315265" w:rsidRDefault="005962A1" w:rsidP="005A703D">
      <w:pPr>
        <w:numPr>
          <w:ilvl w:val="0"/>
          <w:numId w:val="9"/>
        </w:numPr>
      </w:pPr>
      <w:r>
        <w:t xml:space="preserve">Performing </w:t>
      </w:r>
      <w:r w:rsidR="00315265">
        <w:t>mitigation actions based on their assessed efficacy and efficiency in reducing risk strategies</w:t>
      </w:r>
    </w:p>
    <w:p w:rsidR="00315265" w:rsidRPr="00EA0AC4" w:rsidRDefault="00315265" w:rsidP="005A703D">
      <w:pPr>
        <w:numPr>
          <w:ilvl w:val="0"/>
          <w:numId w:val="9"/>
        </w:numPr>
      </w:pPr>
      <w:r>
        <w:t>U</w:t>
      </w:r>
      <w:r w:rsidRPr="00C679CD">
        <w:t>nderstanding resilience as a means of risk management</w:t>
      </w:r>
    </w:p>
    <w:p w:rsidR="00315265" w:rsidRPr="00DB3DF7" w:rsidRDefault="00315265" w:rsidP="007D1561">
      <w:pPr>
        <w:rPr>
          <w:bCs/>
        </w:rPr>
      </w:pPr>
    </w:p>
    <w:p w:rsidR="00315265" w:rsidRDefault="00315265" w:rsidP="003014B2">
      <w:pPr>
        <w:outlineLvl w:val="0"/>
        <w:rPr>
          <w:b/>
          <w:bCs/>
        </w:rPr>
      </w:pPr>
      <w:r>
        <w:rPr>
          <w:b/>
          <w:bCs/>
        </w:rPr>
        <w:t>3. Partnership building and networking</w:t>
      </w:r>
      <w:r w:rsidR="00040E56">
        <w:rPr>
          <w:b/>
          <w:bCs/>
        </w:rPr>
        <w:t>:</w:t>
      </w:r>
    </w:p>
    <w:p w:rsidR="00315265" w:rsidRDefault="009F1347" w:rsidP="00AE4AB9">
      <w:pPr>
        <w:tabs>
          <w:tab w:val="left" w:pos="720"/>
        </w:tabs>
        <w:ind w:left="720"/>
      </w:pPr>
      <w:r>
        <w:t xml:space="preserve">Recognizing </w:t>
      </w:r>
      <w:r w:rsidR="00315265">
        <w:t>risk management as a collaborative endeavor between c</w:t>
      </w:r>
      <w:r w:rsidR="00315265" w:rsidRPr="00F110C1">
        <w:t xml:space="preserve">ritical </w:t>
      </w:r>
      <w:r w:rsidR="00315265">
        <w:t>i</w:t>
      </w:r>
      <w:r w:rsidR="00315265" w:rsidRPr="00F110C1">
        <w:t>nfrastructure</w:t>
      </w:r>
      <w:r w:rsidR="00315265">
        <w:t xml:space="preserve"> partners and the importance of stakeholder </w:t>
      </w:r>
      <w:proofErr w:type="spellStart"/>
      <w:r w:rsidR="00315265">
        <w:t>participation</w:t>
      </w:r>
      <w:proofErr w:type="gramStart"/>
      <w:r>
        <w:t>,including</w:t>
      </w:r>
      <w:proofErr w:type="spellEnd"/>
      <w:proofErr w:type="gramEnd"/>
      <w:r w:rsidR="00315265">
        <w:t xml:space="preserve"> risk analyst – threat analyst collaboration</w:t>
      </w:r>
    </w:p>
    <w:p w:rsidR="00315265" w:rsidRDefault="009F1347" w:rsidP="008C03B6">
      <w:pPr>
        <w:numPr>
          <w:ilvl w:val="0"/>
          <w:numId w:val="3"/>
        </w:numPr>
        <w:tabs>
          <w:tab w:val="left" w:pos="720"/>
        </w:tabs>
      </w:pPr>
      <w:r>
        <w:t xml:space="preserve">Developing </w:t>
      </w:r>
      <w:r w:rsidR="00315265">
        <w:t>a common risk lexicon as an enabler to building common understanding</w:t>
      </w:r>
    </w:p>
    <w:p w:rsidR="00315265" w:rsidRDefault="00315265" w:rsidP="00EC00F8">
      <w:pPr>
        <w:tabs>
          <w:tab w:val="left" w:pos="720"/>
        </w:tabs>
        <w:ind w:left="720"/>
        <w:rPr>
          <w:b/>
          <w:bCs/>
        </w:rPr>
      </w:pPr>
    </w:p>
    <w:p w:rsidR="00315265" w:rsidRDefault="00315265" w:rsidP="003014B2">
      <w:pPr>
        <w:outlineLvl w:val="0"/>
        <w:rPr>
          <w:b/>
          <w:bCs/>
        </w:rPr>
      </w:pPr>
      <w:r>
        <w:rPr>
          <w:b/>
          <w:bCs/>
        </w:rPr>
        <w:t>4. Information collection and reporting (information sharing)</w:t>
      </w:r>
      <w:r w:rsidR="00040E56">
        <w:rPr>
          <w:b/>
          <w:bCs/>
        </w:rPr>
        <w:t>:</w:t>
      </w:r>
    </w:p>
    <w:p w:rsidR="00783F36" w:rsidRDefault="00783F36" w:rsidP="00783F36">
      <w:pPr>
        <w:numPr>
          <w:ilvl w:val="0"/>
          <w:numId w:val="3"/>
        </w:numPr>
        <w:tabs>
          <w:tab w:val="left" w:pos="720"/>
        </w:tabs>
      </w:pPr>
      <w:r>
        <w:t>Explaining how the intelligence analysis cycle functions as it relates to critical infrastructure security and resilience</w:t>
      </w:r>
    </w:p>
    <w:p w:rsidR="00315265" w:rsidRPr="00F142D4" w:rsidRDefault="00315265" w:rsidP="008C03B6">
      <w:pPr>
        <w:numPr>
          <w:ilvl w:val="0"/>
          <w:numId w:val="3"/>
        </w:numPr>
        <w:tabs>
          <w:tab w:val="left" w:pos="720"/>
        </w:tabs>
      </w:pPr>
      <w:r w:rsidRPr="00F142D4">
        <w:rPr>
          <w:kern w:val="0"/>
        </w:rPr>
        <w:t xml:space="preserve">Obtaining intelligence reporting and receipt of the threat data </w:t>
      </w:r>
    </w:p>
    <w:p w:rsidR="00315265" w:rsidRPr="00F142D4" w:rsidRDefault="00315265" w:rsidP="008C03B6">
      <w:pPr>
        <w:numPr>
          <w:ilvl w:val="0"/>
          <w:numId w:val="3"/>
        </w:numPr>
        <w:tabs>
          <w:tab w:val="left" w:pos="720"/>
        </w:tabs>
      </w:pPr>
      <w:r w:rsidRPr="00F142D4">
        <w:rPr>
          <w:kern w:val="0"/>
        </w:rPr>
        <w:t xml:space="preserve">Collecting qualitative and quantitative data on threats, vulnerabilities, and consequences </w:t>
      </w:r>
      <w:r>
        <w:rPr>
          <w:kern w:val="0"/>
        </w:rPr>
        <w:t>for natural and man-made hazards</w:t>
      </w:r>
    </w:p>
    <w:p w:rsidR="00315265" w:rsidRPr="00EA0AC4" w:rsidRDefault="009F1347" w:rsidP="008C03B6">
      <w:pPr>
        <w:numPr>
          <w:ilvl w:val="0"/>
          <w:numId w:val="3"/>
        </w:numPr>
        <w:tabs>
          <w:tab w:val="left" w:pos="720"/>
        </w:tabs>
      </w:pPr>
      <w:r>
        <w:t>Identifying potential</w:t>
      </w:r>
      <w:r w:rsidRPr="00EA0AC4">
        <w:t xml:space="preserve"> </w:t>
      </w:r>
      <w:r w:rsidR="00315265" w:rsidRPr="00EA0AC4">
        <w:t>“threat</w:t>
      </w:r>
      <w:r w:rsidR="00BD6873">
        <w:t>s</w:t>
      </w:r>
      <w:r w:rsidR="00315265" w:rsidRPr="00EA0AC4">
        <w:t>” from intelligence sources, suspicious incidents, and other indicators</w:t>
      </w:r>
    </w:p>
    <w:p w:rsidR="00315265" w:rsidRDefault="00315265" w:rsidP="008C03B6">
      <w:pPr>
        <w:numPr>
          <w:ilvl w:val="0"/>
          <w:numId w:val="3"/>
        </w:numPr>
        <w:tabs>
          <w:tab w:val="left" w:pos="720"/>
        </w:tabs>
      </w:pPr>
      <w:r>
        <w:t>Formulating intelligence data requests</w:t>
      </w:r>
    </w:p>
    <w:p w:rsidR="00315265" w:rsidRDefault="00315265">
      <w:pPr>
        <w:rPr>
          <w:b/>
          <w:bCs/>
        </w:rPr>
      </w:pPr>
    </w:p>
    <w:p w:rsidR="00315265" w:rsidRDefault="00315265" w:rsidP="003014B2">
      <w:pPr>
        <w:outlineLvl w:val="0"/>
        <w:rPr>
          <w:b/>
          <w:bCs/>
        </w:rPr>
      </w:pPr>
      <w:r>
        <w:rPr>
          <w:b/>
          <w:bCs/>
        </w:rPr>
        <w:t>5. Program management</w:t>
      </w:r>
      <w:r w:rsidR="00040E56">
        <w:rPr>
          <w:b/>
          <w:bCs/>
        </w:rPr>
        <w:t>:</w:t>
      </w:r>
    </w:p>
    <w:p w:rsidR="00315265" w:rsidRDefault="00315265" w:rsidP="008C03B6">
      <w:pPr>
        <w:numPr>
          <w:ilvl w:val="0"/>
          <w:numId w:val="3"/>
        </w:numPr>
        <w:tabs>
          <w:tab w:val="left" w:pos="720"/>
        </w:tabs>
      </w:pPr>
      <w:r w:rsidRPr="009B450E">
        <w:t>Managing</w:t>
      </w:r>
      <w:r>
        <w:t>,</w:t>
      </w:r>
      <w:r w:rsidRPr="009B450E">
        <w:t xml:space="preserve"> </w:t>
      </w:r>
      <w:r>
        <w:t xml:space="preserve">timing, and </w:t>
      </w:r>
      <w:r w:rsidRPr="009B450E">
        <w:t xml:space="preserve">scoping </w:t>
      </w:r>
      <w:r>
        <w:t xml:space="preserve">of </w:t>
      </w:r>
      <w:r w:rsidRPr="009B450E">
        <w:t>risk analyses</w:t>
      </w:r>
      <w:r>
        <w:t xml:space="preserve"> as management tasks</w:t>
      </w:r>
    </w:p>
    <w:p w:rsidR="00315265" w:rsidRPr="009B450E" w:rsidRDefault="00783F36" w:rsidP="008C03B6">
      <w:pPr>
        <w:numPr>
          <w:ilvl w:val="0"/>
          <w:numId w:val="3"/>
        </w:numPr>
        <w:tabs>
          <w:tab w:val="left" w:pos="720"/>
        </w:tabs>
      </w:pPr>
      <w:r>
        <w:t xml:space="preserve">Recognizing management </w:t>
      </w:r>
      <w:r w:rsidRPr="009B450E">
        <w:t>factors</w:t>
      </w:r>
      <w:r>
        <w:t>, such as time, data collection, availability, and cost</w:t>
      </w:r>
    </w:p>
    <w:p w:rsidR="00315265" w:rsidRDefault="00315265" w:rsidP="008C03B6">
      <w:pPr>
        <w:numPr>
          <w:ilvl w:val="0"/>
          <w:numId w:val="3"/>
        </w:numPr>
        <w:tabs>
          <w:tab w:val="left" w:pos="720"/>
        </w:tabs>
      </w:pPr>
      <w:r>
        <w:t>Appreciating a</w:t>
      </w:r>
      <w:r w:rsidRPr="009B450E">
        <w:t>nalytical risks (incorrect</w:t>
      </w:r>
      <w:r>
        <w:t xml:space="preserve"> data</w:t>
      </w:r>
      <w:r w:rsidRPr="009B450E">
        <w:t>, overconfidence, “paralysis by analysis</w:t>
      </w:r>
      <w:r>
        <w:t>,</w:t>
      </w:r>
      <w:r w:rsidRPr="009B450E">
        <w:t>”</w:t>
      </w:r>
      <w:r>
        <w:t xml:space="preserve"> uncertainty, and complexity</w:t>
      </w:r>
      <w:r w:rsidRPr="009B450E">
        <w:t>)</w:t>
      </w:r>
    </w:p>
    <w:p w:rsidR="00315265" w:rsidRPr="009B450E" w:rsidRDefault="00783F36" w:rsidP="008C03B6">
      <w:pPr>
        <w:numPr>
          <w:ilvl w:val="0"/>
          <w:numId w:val="3"/>
        </w:numPr>
        <w:tabs>
          <w:tab w:val="left" w:pos="720"/>
        </w:tabs>
      </w:pPr>
      <w:r w:rsidRPr="00B92FC5">
        <w:t>Establishing the definition of</w:t>
      </w:r>
      <w:r w:rsidR="00315265">
        <w:t xml:space="preserve"> an “acceptable level of risk”</w:t>
      </w:r>
      <w:r w:rsidR="00315265" w:rsidRPr="009B450E">
        <w:t xml:space="preserve"> </w:t>
      </w:r>
    </w:p>
    <w:p w:rsidR="00315265" w:rsidRDefault="00315265">
      <w:pPr>
        <w:rPr>
          <w:b/>
          <w:bCs/>
        </w:rPr>
      </w:pPr>
    </w:p>
    <w:p w:rsidR="00315265" w:rsidRDefault="00315265">
      <w:pPr>
        <w:rPr>
          <w:b/>
          <w:bCs/>
        </w:rPr>
      </w:pPr>
      <w:r>
        <w:rPr>
          <w:b/>
          <w:bCs/>
        </w:rPr>
        <w:t>6. Metrics and program evaluation</w:t>
      </w:r>
      <w:r w:rsidR="00040E56">
        <w:rPr>
          <w:b/>
          <w:bCs/>
        </w:rPr>
        <w:t>:</w:t>
      </w:r>
    </w:p>
    <w:p w:rsidR="00315265" w:rsidRDefault="00315265" w:rsidP="008C03B6">
      <w:pPr>
        <w:numPr>
          <w:ilvl w:val="0"/>
          <w:numId w:val="2"/>
        </w:numPr>
        <w:tabs>
          <w:tab w:val="left" w:pos="720"/>
        </w:tabs>
      </w:pPr>
      <w:r>
        <w:t>Evaluating assessment results</w:t>
      </w:r>
    </w:p>
    <w:p w:rsidR="00315265" w:rsidRPr="00F142D4" w:rsidRDefault="00315265" w:rsidP="008C03B6">
      <w:pPr>
        <w:numPr>
          <w:ilvl w:val="0"/>
          <w:numId w:val="2"/>
        </w:numPr>
        <w:tabs>
          <w:tab w:val="left" w:pos="720"/>
        </w:tabs>
      </w:pPr>
      <w:r w:rsidRPr="00F142D4">
        <w:rPr>
          <w:kern w:val="0"/>
        </w:rPr>
        <w:t xml:space="preserve">Determining which </w:t>
      </w:r>
      <w:r>
        <w:t>c</w:t>
      </w:r>
      <w:r w:rsidRPr="00F110C1">
        <w:t xml:space="preserve">ritical </w:t>
      </w:r>
      <w:r>
        <w:t>i</w:t>
      </w:r>
      <w:r w:rsidRPr="00F110C1">
        <w:t>nfrastructure</w:t>
      </w:r>
      <w:r w:rsidRPr="00F142D4">
        <w:rPr>
          <w:kern w:val="0"/>
        </w:rPr>
        <w:t xml:space="preserve"> should be given priority and which alternative</w:t>
      </w:r>
      <w:r>
        <w:rPr>
          <w:kern w:val="0"/>
        </w:rPr>
        <w:t>s</w:t>
      </w:r>
      <w:r w:rsidRPr="00F142D4">
        <w:rPr>
          <w:kern w:val="0"/>
        </w:rPr>
        <w:t xml:space="preserve"> represent the best </w:t>
      </w:r>
      <w:r>
        <w:rPr>
          <w:kern w:val="0"/>
        </w:rPr>
        <w:t>options</w:t>
      </w:r>
      <w:r w:rsidRPr="00F142D4">
        <w:rPr>
          <w:kern w:val="0"/>
        </w:rPr>
        <w:t xml:space="preserve"> based on risk</w:t>
      </w:r>
      <w:r>
        <w:rPr>
          <w:kern w:val="0"/>
        </w:rPr>
        <w:t xml:space="preserve"> reduction</w:t>
      </w:r>
    </w:p>
    <w:p w:rsidR="00315265" w:rsidRPr="00BC4A0E" w:rsidRDefault="00315265" w:rsidP="00BC4A0E">
      <w:pPr>
        <w:pStyle w:val="ListParagraph"/>
        <w:numPr>
          <w:ilvl w:val="0"/>
          <w:numId w:val="2"/>
        </w:numPr>
        <w:tabs>
          <w:tab w:val="left" w:pos="720"/>
        </w:tabs>
        <w:rPr>
          <w:b/>
          <w:bCs/>
        </w:rPr>
      </w:pPr>
      <w:r w:rsidRPr="00BC4A0E">
        <w:rPr>
          <w:kern w:val="0"/>
        </w:rPr>
        <w:t>Recognizing when new or additional data are needed to evaluate threats, vulnerabilities, and consequences</w:t>
      </w:r>
    </w:p>
    <w:p w:rsidR="00F976D3" w:rsidRDefault="00F976D3" w:rsidP="003014B2">
      <w:pPr>
        <w:outlineLvl w:val="0"/>
        <w:rPr>
          <w:b/>
          <w:bCs/>
        </w:rPr>
      </w:pPr>
    </w:p>
    <w:p w:rsidR="00315265" w:rsidRDefault="00315265" w:rsidP="003014B2">
      <w:pPr>
        <w:outlineLvl w:val="0"/>
        <w:rPr>
          <w:b/>
          <w:bCs/>
        </w:rPr>
      </w:pPr>
      <w:r>
        <w:rPr>
          <w:b/>
          <w:bCs/>
        </w:rPr>
        <w:t>7. Sector-specific technical and tactical expertise</w:t>
      </w:r>
      <w:r w:rsidR="00040E56">
        <w:rPr>
          <w:b/>
          <w:bCs/>
        </w:rPr>
        <w:t>:</w:t>
      </w:r>
    </w:p>
    <w:p w:rsidR="00315265" w:rsidRPr="00D63A0F" w:rsidRDefault="00783F36" w:rsidP="00AE4AB9">
      <w:pPr>
        <w:tabs>
          <w:tab w:val="left" w:pos="720"/>
        </w:tabs>
        <w:ind w:left="720"/>
      </w:pPr>
      <w:r>
        <w:t xml:space="preserve">Evaluating </w:t>
      </w:r>
      <w:r w:rsidR="00315265">
        <w:t>risks to physical assets</w:t>
      </w:r>
      <w:r>
        <w:t xml:space="preserve"> compared to </w:t>
      </w:r>
      <w:r w:rsidR="00315265">
        <w:t>logical assets, networks</w:t>
      </w:r>
      <w:r w:rsidR="007B7C16">
        <w:t>,</w:t>
      </w:r>
      <w:r w:rsidR="00315265">
        <w:t xml:space="preserve"> and</w:t>
      </w:r>
      <w:r w:rsidR="00315265" w:rsidRPr="00D63A0F">
        <w:t xml:space="preserve"> intangible assets</w:t>
      </w:r>
    </w:p>
    <w:p w:rsidR="00315265" w:rsidRDefault="00783F36" w:rsidP="008C03B6">
      <w:pPr>
        <w:numPr>
          <w:ilvl w:val="0"/>
          <w:numId w:val="3"/>
        </w:numPr>
        <w:tabs>
          <w:tab w:val="left" w:pos="720"/>
        </w:tabs>
      </w:pPr>
      <w:r>
        <w:t xml:space="preserve">Explaining </w:t>
      </w:r>
      <w:r w:rsidR="00315265">
        <w:t>dependencies and interdependencies</w:t>
      </w:r>
    </w:p>
    <w:p w:rsidR="00783F36" w:rsidRDefault="00783F36" w:rsidP="00783F36">
      <w:pPr>
        <w:widowControl/>
        <w:overflowPunct/>
        <w:adjustRightInd/>
        <w:rPr>
          <w:b/>
          <w:bCs/>
          <w:smallCaps/>
          <w:u w:val="single"/>
        </w:rPr>
      </w:pPr>
    </w:p>
    <w:p w:rsidR="00315265" w:rsidRPr="00993983" w:rsidRDefault="00315265" w:rsidP="00783F36">
      <w:pPr>
        <w:widowControl/>
        <w:overflowPunct/>
        <w:adjustRightInd/>
      </w:pPr>
      <w:r w:rsidRPr="00993983">
        <w:rPr>
          <w:b/>
          <w:bCs/>
          <w:smallCaps/>
          <w:u w:val="single"/>
        </w:rPr>
        <w:t>Delivery method/Course Requirements</w:t>
      </w:r>
      <w:r w:rsidRPr="00993983">
        <w:rPr>
          <w:b/>
          <w:bCs/>
          <w:smallCaps/>
        </w:rPr>
        <w:t>:</w:t>
      </w:r>
    </w:p>
    <w:p w:rsidR="00315265" w:rsidRDefault="00315265"/>
    <w:p w:rsidR="005E073A" w:rsidRDefault="00BE5031">
      <w:r>
        <w:t>Learners</w:t>
      </w:r>
      <w:r w:rsidR="00F976D3">
        <w:t xml:space="preserve"> </w:t>
      </w:r>
      <w:r w:rsidR="00315265">
        <w:t xml:space="preserve">will </w:t>
      </w:r>
      <w:r w:rsidR="005E1C8D">
        <w:t xml:space="preserve">be taught </w:t>
      </w:r>
      <w:r w:rsidR="00315265">
        <w:t>through a combination of assigned readings</w:t>
      </w:r>
      <w:r w:rsidR="00315265" w:rsidRPr="00130AFA">
        <w:t xml:space="preserve">, </w:t>
      </w:r>
      <w:r w:rsidR="00315265">
        <w:t>lectures, group discussion</w:t>
      </w:r>
      <w:r w:rsidR="00315265" w:rsidRPr="00130AFA">
        <w:t xml:space="preserve">, research papers, </w:t>
      </w:r>
      <w:r w:rsidR="00315265">
        <w:t xml:space="preserve">and an in-class </w:t>
      </w:r>
      <w:r w:rsidR="00315265" w:rsidRPr="00130AFA">
        <w:t xml:space="preserve">oral presentation. The </w:t>
      </w:r>
      <w:r w:rsidR="008D676E">
        <w:t>learner</w:t>
      </w:r>
      <w:r w:rsidR="00B82F49" w:rsidRPr="00130AFA">
        <w:t xml:space="preserve"> </w:t>
      </w:r>
      <w:r w:rsidR="00315265">
        <w:t xml:space="preserve">will </w:t>
      </w:r>
      <w:r w:rsidR="005505B0">
        <w:t>be taught</w:t>
      </w:r>
      <w:r w:rsidR="00315265" w:rsidRPr="00130AFA">
        <w:t xml:space="preserve">, </w:t>
      </w:r>
      <w:r w:rsidR="00315265">
        <w:t>independently and through collaboration with others</w:t>
      </w:r>
      <w:r w:rsidR="00315265" w:rsidRPr="00130AFA">
        <w:t>, a body of knowledge pertaining to risk analysis and risk managemen</w:t>
      </w:r>
      <w:r w:rsidR="00315265">
        <w:t xml:space="preserve">t. </w:t>
      </w:r>
      <w:r w:rsidR="00DE0EBC">
        <w:t>Learners</w:t>
      </w:r>
      <w:r w:rsidR="00B82F49">
        <w:t xml:space="preserve"> </w:t>
      </w:r>
      <w:r w:rsidR="00315265">
        <w:t>will share this knowledge with</w:t>
      </w:r>
      <w:r w:rsidR="00315265" w:rsidRPr="00130AFA">
        <w:t xml:space="preserve"> fellow </w:t>
      </w:r>
      <w:r w:rsidR="00B82F49">
        <w:t>learners</w:t>
      </w:r>
      <w:r w:rsidR="00B82F49" w:rsidRPr="00130AFA">
        <w:t xml:space="preserve"> </w:t>
      </w:r>
      <w:r w:rsidR="00315265" w:rsidRPr="00130AFA">
        <w:t xml:space="preserve">and faculty via </w:t>
      </w:r>
      <w:r w:rsidR="00315265">
        <w:t xml:space="preserve">class discussions, </w:t>
      </w:r>
      <w:r w:rsidR="00315265" w:rsidRPr="00130AFA">
        <w:t>written papers</w:t>
      </w:r>
      <w:r w:rsidR="00B34FC7">
        <w:t>,</w:t>
      </w:r>
      <w:r w:rsidR="00315265">
        <w:t xml:space="preserve"> and oral presentations</w:t>
      </w:r>
      <w:r w:rsidR="00315265" w:rsidRPr="00130AFA">
        <w:t xml:space="preserve">. </w:t>
      </w:r>
    </w:p>
    <w:p w:rsidR="005E073A" w:rsidRDefault="005E073A"/>
    <w:p w:rsidR="005E073A" w:rsidRPr="00F5658F" w:rsidRDefault="005E073A" w:rsidP="005E073A">
      <w:r w:rsidRPr="00F5658F">
        <w:t>The assigned course reading</w:t>
      </w:r>
      <w:r w:rsidR="00CB14E6">
        <w:t>s</w:t>
      </w:r>
      <w:r w:rsidRPr="00F5658F">
        <w:t xml:space="preserve"> include a variety of resources, such as authoritative readings (</w:t>
      </w:r>
      <w:r w:rsidRPr="00F5658F">
        <w:rPr>
          <w:bCs/>
          <w:color w:val="000000"/>
        </w:rPr>
        <w:t>legislation, executive orders, policies,</w:t>
      </w:r>
      <w:r w:rsidR="00C56748">
        <w:rPr>
          <w:bCs/>
          <w:color w:val="000000"/>
        </w:rPr>
        <w:t xml:space="preserve"> </w:t>
      </w:r>
      <w:r w:rsidRPr="00F5658F">
        <w:rPr>
          <w:bCs/>
          <w:color w:val="000000"/>
        </w:rPr>
        <w:t>plans</w:t>
      </w:r>
      <w:r w:rsidR="00EE23EA">
        <w:rPr>
          <w:bCs/>
          <w:color w:val="000000"/>
        </w:rPr>
        <w:t>,</w:t>
      </w:r>
      <w:r w:rsidRPr="00F5658F">
        <w:rPr>
          <w:bCs/>
          <w:color w:val="000000"/>
        </w:rPr>
        <w:t xml:space="preserve"> and strategies</w:t>
      </w:r>
      <w:r w:rsidRPr="00F5658F">
        <w:t xml:space="preserve">), implementation readings (government products </w:t>
      </w:r>
      <w:r w:rsidRPr="00F5658F">
        <w:rPr>
          <w:bCs/>
          <w:color w:val="000000"/>
        </w:rPr>
        <w:t>that are responsive or attempt to fulfill the requirements of authoritative documents</w:t>
      </w:r>
      <w:r w:rsidRPr="00F5658F">
        <w:t>), and external reviews (</w:t>
      </w:r>
      <w:r>
        <w:t>U.S. Government Accountability Office, Congressional Research Service, etc.</w:t>
      </w:r>
      <w:r w:rsidRPr="00F5658F">
        <w:t xml:space="preserve">). </w:t>
      </w:r>
      <w:r w:rsidR="00AD50B8">
        <w:t>Learners</w:t>
      </w:r>
      <w:r w:rsidRPr="00F5658F">
        <w:t xml:space="preserve"> are expected to familiarize themselves with the assigned topic and readings before class and should be prepared to discuss and debate them critically </w:t>
      </w:r>
      <w:r>
        <w:t xml:space="preserve">as well as </w:t>
      </w:r>
      <w:r w:rsidRPr="00F5658F">
        <w:t xml:space="preserve">analyze </w:t>
      </w:r>
      <w:r>
        <w:t xml:space="preserve">them </w:t>
      </w:r>
      <w:r w:rsidRPr="00F5658F">
        <w:t xml:space="preserve">for biases and multiple perspectives. </w:t>
      </w:r>
    </w:p>
    <w:p w:rsidR="005E073A" w:rsidRDefault="005E073A"/>
    <w:p w:rsidR="00B82F49" w:rsidRDefault="00B82F49" w:rsidP="00B82F49">
      <w:pPr>
        <w:rPr>
          <w:u w:val="single"/>
        </w:rPr>
      </w:pPr>
      <w:r w:rsidRPr="00382208">
        <w:rPr>
          <w:rFonts w:ascii="Times New (W1)" w:hAnsi="Times New (W1)"/>
          <w:b/>
          <w:smallCaps/>
          <w:u w:val="single"/>
        </w:rPr>
        <w:t>General Course Requirements:</w:t>
      </w:r>
    </w:p>
    <w:p w:rsidR="00B82F49" w:rsidRDefault="00B82F49" w:rsidP="00B82F49"/>
    <w:p w:rsidR="00B82F49" w:rsidRDefault="00B82F49" w:rsidP="00B82F49">
      <w:pPr>
        <w:pStyle w:val="ListParagraph"/>
        <w:numPr>
          <w:ilvl w:val="0"/>
          <w:numId w:val="43"/>
        </w:numPr>
        <w:rPr>
          <w:rFonts w:ascii="Times New (W1)" w:hAnsi="Times New (W1)"/>
          <w:b/>
          <w:smallCaps/>
        </w:rPr>
      </w:pPr>
      <w:r w:rsidRPr="00A059B5">
        <w:t>Class attendance is both important and required. If, due to an emergency, you will not be in class, you must contact your instructor via phone or email. Learners with more than two absences may drop a letter grade or lose course credit.</w:t>
      </w:r>
    </w:p>
    <w:p w:rsidR="00B82F49" w:rsidRDefault="00B82F49" w:rsidP="00B82F49">
      <w:pPr>
        <w:pStyle w:val="ListParagraph"/>
        <w:rPr>
          <w:rFonts w:ascii="Times New (W1)" w:hAnsi="Times New (W1)"/>
          <w:b/>
          <w:smallCaps/>
        </w:rPr>
      </w:pPr>
    </w:p>
    <w:p w:rsidR="00B82F49" w:rsidRDefault="00B82F49" w:rsidP="00B82F49">
      <w:pPr>
        <w:pStyle w:val="ListParagraph"/>
        <w:numPr>
          <w:ilvl w:val="0"/>
          <w:numId w:val="43"/>
        </w:numPr>
        <w:rPr>
          <w:rFonts w:ascii="Times New (W1)" w:hAnsi="Times New (W1)"/>
          <w:b/>
          <w:smallCaps/>
        </w:rPr>
      </w:pPr>
      <w:r w:rsidRPr="00A059B5">
        <w:t>It is expected that assignments will be turned in on time (the beginning of the class in which they are due). However, it is recognized that learners occasionally have serious problems that prevent work completion. If such a dilemma arises, please speak to the instructor in a timely fashion.</w:t>
      </w:r>
    </w:p>
    <w:p w:rsidR="00B82F49" w:rsidRDefault="00B82F49" w:rsidP="00B82F49">
      <w:pPr>
        <w:pStyle w:val="ListParagraph"/>
      </w:pPr>
    </w:p>
    <w:p w:rsidR="00B82F49" w:rsidRDefault="00B82F49" w:rsidP="00B82F49">
      <w:pPr>
        <w:pStyle w:val="ListParagraph"/>
        <w:numPr>
          <w:ilvl w:val="0"/>
          <w:numId w:val="43"/>
        </w:numPr>
        <w:rPr>
          <w:rFonts w:ascii="Times New (W1)" w:hAnsi="Times New (W1)"/>
          <w:b/>
          <w:smallCaps/>
        </w:rPr>
      </w:pPr>
      <w:r w:rsidRPr="00A059B5">
        <w:t xml:space="preserve">The completion of all readings assigned for the course is assumed. </w:t>
      </w:r>
      <w:r>
        <w:t>Since</w:t>
      </w:r>
      <w:r w:rsidRPr="00A059B5">
        <w:t xml:space="preserve"> class will be structured around discussion and small group activities, it is critical for you to keep up with the readings and to participate in class.</w:t>
      </w:r>
    </w:p>
    <w:p w:rsidR="00B82F49" w:rsidRDefault="00B82F49" w:rsidP="00B82F49">
      <w:pPr>
        <w:pStyle w:val="ListParagraph"/>
      </w:pPr>
    </w:p>
    <w:p w:rsidR="00B82F49" w:rsidRDefault="00B82F49" w:rsidP="00B82F49">
      <w:pPr>
        <w:pStyle w:val="ListParagraph"/>
        <w:numPr>
          <w:ilvl w:val="0"/>
          <w:numId w:val="43"/>
        </w:numPr>
        <w:rPr>
          <w:rFonts w:ascii="Times New (W1)" w:hAnsi="Times New (W1)"/>
          <w:b/>
          <w:smallCaps/>
        </w:rPr>
      </w:pPr>
      <w:r>
        <w:t>A</w:t>
      </w:r>
      <w:r w:rsidRPr="00A059B5">
        <w:t>ll beepers and cell phones should be turned off before class begins.</w:t>
      </w:r>
    </w:p>
    <w:p w:rsidR="00B82F49" w:rsidRDefault="00B82F49" w:rsidP="00391FBD">
      <w:pPr>
        <w:keepNext/>
        <w:outlineLvl w:val="0"/>
        <w:rPr>
          <w:b/>
          <w:bCs/>
          <w:smallCaps/>
          <w:u w:val="single"/>
        </w:rPr>
      </w:pPr>
    </w:p>
    <w:p w:rsidR="00315265" w:rsidRPr="000D5051" w:rsidRDefault="00315265" w:rsidP="003014B2">
      <w:pPr>
        <w:keepNext/>
        <w:outlineLvl w:val="0"/>
        <w:rPr>
          <w:rFonts w:ascii="Times New (W1)" w:hAnsi="Times New (W1)"/>
          <w:b/>
          <w:bCs/>
          <w:smallCaps/>
        </w:rPr>
      </w:pPr>
      <w:r w:rsidRPr="000D5051">
        <w:rPr>
          <w:rFonts w:ascii="Times New (W1)" w:hAnsi="Times New (W1)"/>
          <w:b/>
          <w:bCs/>
          <w:smallCaps/>
          <w:u w:val="single"/>
        </w:rPr>
        <w:t>Research Projects and Presentations</w:t>
      </w:r>
      <w:r w:rsidRPr="000D5051">
        <w:rPr>
          <w:rFonts w:ascii="Times New (W1)" w:hAnsi="Times New (W1)"/>
          <w:b/>
          <w:bCs/>
          <w:smallCaps/>
        </w:rPr>
        <w:t>:</w:t>
      </w:r>
    </w:p>
    <w:p w:rsidR="00777194" w:rsidRPr="000D5051" w:rsidRDefault="00777194" w:rsidP="00777194">
      <w:pPr>
        <w:keepNext/>
        <w:rPr>
          <w:rFonts w:ascii="Times New (W1)" w:hAnsi="Times New (W1)"/>
          <w:b/>
          <w:bCs/>
          <w:smallCaps/>
        </w:rPr>
      </w:pPr>
    </w:p>
    <w:p w:rsidR="00315265" w:rsidRPr="00C92448" w:rsidRDefault="00315265" w:rsidP="005A703D">
      <w:pPr>
        <w:pStyle w:val="ListParagraph"/>
        <w:keepNext/>
        <w:numPr>
          <w:ilvl w:val="0"/>
          <w:numId w:val="10"/>
        </w:numPr>
        <w:rPr>
          <w:rFonts w:ascii="Times New (W1)" w:hAnsi="Times New (W1)"/>
          <w:b/>
          <w:bCs/>
        </w:rPr>
      </w:pPr>
      <w:r w:rsidRPr="00C92448">
        <w:rPr>
          <w:rFonts w:ascii="Times New (W1)" w:hAnsi="Times New (W1)"/>
          <w:b/>
          <w:bCs/>
        </w:rPr>
        <w:t xml:space="preserve">Research </w:t>
      </w:r>
      <w:r w:rsidR="00C92448">
        <w:rPr>
          <w:rFonts w:ascii="Times New (W1)" w:hAnsi="Times New (W1)"/>
          <w:b/>
          <w:bCs/>
        </w:rPr>
        <w:t>P</w:t>
      </w:r>
      <w:r w:rsidRPr="00C92448">
        <w:rPr>
          <w:rFonts w:ascii="Times New (W1)" w:hAnsi="Times New (W1)"/>
          <w:b/>
          <w:bCs/>
        </w:rPr>
        <w:t>aper/</w:t>
      </w:r>
      <w:r w:rsidR="00C92448">
        <w:rPr>
          <w:rFonts w:ascii="Times New (W1)" w:hAnsi="Times New (W1)"/>
          <w:b/>
          <w:bCs/>
        </w:rPr>
        <w:t>O</w:t>
      </w:r>
      <w:r w:rsidRPr="00C92448">
        <w:rPr>
          <w:rFonts w:ascii="Times New (W1)" w:hAnsi="Times New (W1)"/>
          <w:b/>
          <w:bCs/>
        </w:rPr>
        <w:t xml:space="preserve">ral </w:t>
      </w:r>
      <w:r w:rsidR="00C92448">
        <w:rPr>
          <w:rFonts w:ascii="Times New (W1)" w:hAnsi="Times New (W1)"/>
          <w:b/>
          <w:bCs/>
        </w:rPr>
        <w:t>P</w:t>
      </w:r>
      <w:r w:rsidRPr="00C92448">
        <w:rPr>
          <w:rFonts w:ascii="Times New (W1)" w:hAnsi="Times New (W1)"/>
          <w:b/>
          <w:bCs/>
        </w:rPr>
        <w:t>resentation</w:t>
      </w:r>
      <w:r w:rsidR="00662543" w:rsidRPr="00C92448">
        <w:rPr>
          <w:rFonts w:ascii="Times New (W1)" w:hAnsi="Times New (W1)"/>
          <w:b/>
          <w:bCs/>
        </w:rPr>
        <w:t xml:space="preserve"> (40%)</w:t>
      </w:r>
      <w:r w:rsidRPr="00C92448">
        <w:rPr>
          <w:rFonts w:ascii="Times New (W1)" w:hAnsi="Times New (W1)"/>
          <w:b/>
          <w:bCs/>
        </w:rPr>
        <w:t>:</w:t>
      </w:r>
    </w:p>
    <w:p w:rsidR="00315265" w:rsidRPr="002A1F3A" w:rsidRDefault="00315265"/>
    <w:p w:rsidR="00315265" w:rsidRPr="002A1F3A" w:rsidRDefault="00315265">
      <w:r w:rsidRPr="002A1F3A">
        <w:t xml:space="preserve">Each </w:t>
      </w:r>
      <w:r w:rsidR="00096F95">
        <w:t>learner</w:t>
      </w:r>
      <w:r w:rsidRPr="002A1F3A">
        <w:t xml:space="preserve"> will prepare a </w:t>
      </w:r>
      <w:r w:rsidR="00250939">
        <w:t>20 to 25</w:t>
      </w:r>
      <w:r w:rsidRPr="002A1F3A">
        <w:t xml:space="preserve"> page (double-spaced) research paper on a </w:t>
      </w:r>
      <w:r>
        <w:t>relevant</w:t>
      </w:r>
      <w:r w:rsidRPr="002A1F3A">
        <w:t xml:space="preserve"> topic of interest in the area of risk manageme</w:t>
      </w:r>
      <w:r>
        <w:t>nt and its application</w:t>
      </w:r>
      <w:r w:rsidRPr="002A1F3A">
        <w:t xml:space="preserve"> </w:t>
      </w:r>
      <w:r w:rsidR="00EF1AA2">
        <w:t>with</w:t>
      </w:r>
      <w:r w:rsidR="00287BDC">
        <w:t>in</w:t>
      </w:r>
      <w:r w:rsidR="00661B3D">
        <w:t xml:space="preserve"> </w:t>
      </w:r>
      <w:r w:rsidRPr="002A1F3A">
        <w:t xml:space="preserve">the field of </w:t>
      </w:r>
      <w:r w:rsidR="00661B3D">
        <w:t xml:space="preserve">critical </w:t>
      </w:r>
      <w:r w:rsidRPr="002A1F3A">
        <w:t xml:space="preserve">infrastructure </w:t>
      </w:r>
      <w:r w:rsidR="003A1D26">
        <w:t>security and resilience</w:t>
      </w:r>
      <w:r w:rsidRPr="002A1F3A">
        <w:t>. The paper should clearly state its hypothesis or propose a solution to a kno</w:t>
      </w:r>
      <w:r>
        <w:t>wn issue or problem. T</w:t>
      </w:r>
      <w:r w:rsidRPr="002A1F3A">
        <w:t xml:space="preserve">he paper should </w:t>
      </w:r>
      <w:r>
        <w:t>strive to support the</w:t>
      </w:r>
      <w:r w:rsidRPr="002A1F3A">
        <w:t xml:space="preserve"> hypothesis or solution with authoritative reports, articles, interviews, </w:t>
      </w:r>
      <w:r>
        <w:t>or other data</w:t>
      </w:r>
      <w:r w:rsidRPr="002A1F3A">
        <w:t>.</w:t>
      </w:r>
    </w:p>
    <w:p w:rsidR="00315265" w:rsidRPr="002A1F3A" w:rsidRDefault="00315265"/>
    <w:p w:rsidR="00315265" w:rsidRPr="00975C09" w:rsidRDefault="00315265">
      <w:pPr>
        <w:rPr>
          <w:bCs/>
        </w:rPr>
      </w:pPr>
      <w:r w:rsidRPr="002A1F3A">
        <w:t xml:space="preserve">Each </w:t>
      </w:r>
      <w:r w:rsidR="00ED1678">
        <w:t>learner</w:t>
      </w:r>
      <w:r w:rsidRPr="002A1F3A">
        <w:t xml:space="preserve"> will present his/her</w:t>
      </w:r>
      <w:r>
        <w:t xml:space="preserve"> research topic (no more than 15</w:t>
      </w:r>
      <w:r w:rsidRPr="002A1F3A">
        <w:t xml:space="preserve"> minutes in length) to the </w:t>
      </w:r>
      <w:r w:rsidRPr="002A1F3A">
        <w:lastRenderedPageBreak/>
        <w:t xml:space="preserve">class during </w:t>
      </w:r>
      <w:r w:rsidRPr="005E12FF">
        <w:rPr>
          <w:b/>
        </w:rPr>
        <w:t>Lessons 13-14</w:t>
      </w:r>
      <w:r w:rsidRPr="00975C09">
        <w:t xml:space="preserve">. </w:t>
      </w:r>
      <w:r>
        <w:t>Following the presentation</w:t>
      </w:r>
      <w:r w:rsidR="004A2BC2">
        <w:t>,</w:t>
      </w:r>
      <w:r>
        <w:t xml:space="preserve"> </w:t>
      </w:r>
      <w:r w:rsidR="005B2C44">
        <w:t>learners</w:t>
      </w:r>
      <w:r>
        <w:t xml:space="preserve"> will have 5 additional minutes for questions. </w:t>
      </w:r>
      <w:r w:rsidRPr="00975C09">
        <w:t xml:space="preserve">The presentation format will mirror that of the research paper. </w:t>
      </w:r>
      <w:r w:rsidRPr="00975C09">
        <w:rPr>
          <w:bCs/>
        </w:rPr>
        <w:t xml:space="preserve">Research papers will be submitted </w:t>
      </w:r>
      <w:r w:rsidR="00FB27E7">
        <w:rPr>
          <w:bCs/>
        </w:rPr>
        <w:t xml:space="preserve">on the last day of class, and will incorporate </w:t>
      </w:r>
      <w:r w:rsidR="00072C35">
        <w:rPr>
          <w:bCs/>
        </w:rPr>
        <w:t xml:space="preserve">learner </w:t>
      </w:r>
      <w:r w:rsidR="00FB27E7">
        <w:rPr>
          <w:bCs/>
        </w:rPr>
        <w:t>and instructor feedback from the</w:t>
      </w:r>
      <w:r w:rsidRPr="00975C09">
        <w:rPr>
          <w:bCs/>
        </w:rPr>
        <w:t xml:space="preserve"> oral classroom presentation. </w:t>
      </w:r>
    </w:p>
    <w:p w:rsidR="00315265" w:rsidRPr="00975C09" w:rsidRDefault="00315265"/>
    <w:p w:rsidR="00315265" w:rsidRPr="00975C09" w:rsidRDefault="00315265">
      <w:pPr>
        <w:rPr>
          <w:bCs/>
        </w:rPr>
      </w:pPr>
      <w:r w:rsidRPr="00975C09">
        <w:t xml:space="preserve">Prior approval of the topic for the research paper is required. </w:t>
      </w:r>
      <w:r w:rsidR="00F938A4">
        <w:rPr>
          <w:bCs/>
        </w:rPr>
        <w:t>Learners</w:t>
      </w:r>
      <w:r>
        <w:rPr>
          <w:bCs/>
        </w:rPr>
        <w:t xml:space="preserve"> must</w:t>
      </w:r>
      <w:r w:rsidRPr="00975C09">
        <w:rPr>
          <w:bCs/>
        </w:rPr>
        <w:t xml:space="preserve"> submit a one-paragraph written description of their proposed topic for approval </w:t>
      </w:r>
      <w:r>
        <w:rPr>
          <w:bCs/>
        </w:rPr>
        <w:t>no later than</w:t>
      </w:r>
      <w:r w:rsidRPr="00975C09">
        <w:rPr>
          <w:bCs/>
        </w:rPr>
        <w:t xml:space="preserve"> the beginning of class on </w:t>
      </w:r>
      <w:r w:rsidR="00FF2BC7" w:rsidRPr="00FF2BC7">
        <w:rPr>
          <w:b/>
          <w:bCs/>
        </w:rPr>
        <w:t>Lesson 3</w:t>
      </w:r>
      <w:r w:rsidRPr="00975C09">
        <w:rPr>
          <w:bCs/>
        </w:rPr>
        <w:t>.</w:t>
      </w:r>
    </w:p>
    <w:p w:rsidR="00315265" w:rsidRPr="00AA280E" w:rsidRDefault="00315265">
      <w:pPr>
        <w:rPr>
          <w:color w:val="FF0000"/>
        </w:rPr>
      </w:pPr>
    </w:p>
    <w:p w:rsidR="00315265" w:rsidRPr="000320D4" w:rsidRDefault="00315265" w:rsidP="005A703D">
      <w:pPr>
        <w:pStyle w:val="ListParagraph"/>
        <w:numPr>
          <w:ilvl w:val="0"/>
          <w:numId w:val="10"/>
        </w:numPr>
        <w:rPr>
          <w:rFonts w:ascii="Times New (W1)" w:hAnsi="Times New (W1)"/>
          <w:b/>
        </w:rPr>
      </w:pPr>
      <w:r w:rsidRPr="000320D4">
        <w:rPr>
          <w:rFonts w:ascii="Times New (W1)" w:hAnsi="Times New (W1)"/>
          <w:b/>
          <w:bCs/>
        </w:rPr>
        <w:t>Individual Methodology Analysis Paper</w:t>
      </w:r>
      <w:r w:rsidR="00661B3D">
        <w:rPr>
          <w:rFonts w:ascii="Times New (W1)" w:hAnsi="Times New (W1)"/>
          <w:b/>
          <w:bCs/>
        </w:rPr>
        <w:t>/Presentation</w:t>
      </w:r>
      <w:r w:rsidR="00EF61E5">
        <w:rPr>
          <w:rFonts w:ascii="Times New (W1)" w:hAnsi="Times New (W1)"/>
          <w:b/>
          <w:bCs/>
        </w:rPr>
        <w:t xml:space="preserve"> (30%):</w:t>
      </w:r>
    </w:p>
    <w:p w:rsidR="00315265" w:rsidRPr="002A1F3A" w:rsidRDefault="00315265" w:rsidP="00F52C11"/>
    <w:p w:rsidR="00315265" w:rsidRPr="002A1F3A" w:rsidRDefault="00315265" w:rsidP="00F52C11">
      <w:r>
        <w:t xml:space="preserve">Each </w:t>
      </w:r>
      <w:r w:rsidR="00B64217">
        <w:t>learner</w:t>
      </w:r>
      <w:r w:rsidRPr="002A1F3A">
        <w:t xml:space="preserve"> will be expected to identify, critically analyze</w:t>
      </w:r>
      <w:r w:rsidR="00661B3D">
        <w:t>,</w:t>
      </w:r>
      <w:r w:rsidRPr="002A1F3A">
        <w:t xml:space="preserve"> and prepare a 10</w:t>
      </w:r>
      <w:r w:rsidR="00250939">
        <w:t xml:space="preserve"> to 12 </w:t>
      </w:r>
      <w:r w:rsidRPr="002A1F3A">
        <w:t>page pape</w:t>
      </w:r>
      <w:r w:rsidR="004214EC">
        <w:t>r (double-</w:t>
      </w:r>
      <w:r>
        <w:t>spaced) on a</w:t>
      </w:r>
      <w:r w:rsidRPr="002A1F3A">
        <w:t xml:space="preserve"> security analysis method (i.e.</w:t>
      </w:r>
      <w:r>
        <w:t>,</w:t>
      </w:r>
      <w:r w:rsidRPr="002A1F3A">
        <w:t xml:space="preserve"> combining the three </w:t>
      </w:r>
      <w:r>
        <w:t>factors</w:t>
      </w:r>
      <w:r w:rsidRPr="002A1F3A">
        <w:t xml:space="preserve"> of risk</w:t>
      </w:r>
      <w:r>
        <w:t>:</w:t>
      </w:r>
      <w:r w:rsidRPr="002A1F3A">
        <w:t xml:space="preserve"> consequences, threats</w:t>
      </w:r>
      <w:r>
        <w:t>,</w:t>
      </w:r>
      <w:r w:rsidRPr="002A1F3A">
        <w:t xml:space="preserve"> and vulnerabilities). If </w:t>
      </w:r>
      <w:r>
        <w:t>needed</w:t>
      </w:r>
      <w:r w:rsidRPr="002A1F3A">
        <w:t>, the instructor can</w:t>
      </w:r>
      <w:r>
        <w:t xml:space="preserve"> assist </w:t>
      </w:r>
      <w:r w:rsidR="00290D66">
        <w:t>learners</w:t>
      </w:r>
      <w:r>
        <w:t xml:space="preserve"> in identifying suitable</w:t>
      </w:r>
      <w:r w:rsidRPr="002A1F3A">
        <w:t xml:space="preserve"> analytic methods. However, </w:t>
      </w:r>
      <w:r w:rsidR="005B2C44">
        <w:t>learners</w:t>
      </w:r>
      <w:r w:rsidR="000F7591">
        <w:t xml:space="preserve"> may first want to review </w:t>
      </w:r>
      <w:proofErr w:type="spellStart"/>
      <w:r w:rsidRPr="002A1F3A">
        <w:t>SARMApedia</w:t>
      </w:r>
      <w:proofErr w:type="spellEnd"/>
      <w:r w:rsidRPr="002A1F3A">
        <w:t xml:space="preserve"> at </w:t>
      </w:r>
      <w:hyperlink r:id="rId9" w:history="1">
        <w:r w:rsidRPr="002A1F3A">
          <w:rPr>
            <w:rStyle w:val="Hyperlink"/>
            <w:color w:val="auto"/>
          </w:rPr>
          <w:t>http://sarma-wiki.org/index.php?title=Category:Methodologies</w:t>
        </w:r>
      </w:hyperlink>
      <w:r w:rsidRPr="002A1F3A">
        <w:t xml:space="preserve"> for a partial listing of these</w:t>
      </w:r>
      <w:r w:rsidR="00831349">
        <w:t xml:space="preserve"> methods</w:t>
      </w:r>
      <w:r w:rsidRPr="002A1F3A">
        <w:t xml:space="preserve">. </w:t>
      </w:r>
      <w:r>
        <w:t>A</w:t>
      </w:r>
      <w:r w:rsidRPr="002A1F3A">
        <w:t xml:space="preserve">dditional research </w:t>
      </w:r>
      <w:r>
        <w:t xml:space="preserve">and documentation </w:t>
      </w:r>
      <w:r w:rsidRPr="002A1F3A">
        <w:t xml:space="preserve">will be required. </w:t>
      </w:r>
    </w:p>
    <w:p w:rsidR="00315265" w:rsidRPr="002A1F3A" w:rsidRDefault="00315265" w:rsidP="00F52C11"/>
    <w:p w:rsidR="00315265" w:rsidRPr="002A1F3A" w:rsidRDefault="00315265" w:rsidP="00F52C11">
      <w:r w:rsidRPr="002A1F3A">
        <w:t xml:space="preserve">The instructor reserves the right to limit duplication of methodologies. Therefore, </w:t>
      </w:r>
      <w:r w:rsidR="00B560DE">
        <w:t>learners</w:t>
      </w:r>
      <w:r w:rsidRPr="002A1F3A">
        <w:t xml:space="preserve"> are </w:t>
      </w:r>
      <w:r w:rsidR="00FB27E7">
        <w:t>required</w:t>
      </w:r>
      <w:r w:rsidRPr="002A1F3A">
        <w:t xml:space="preserve"> to submit their pro</w:t>
      </w:r>
      <w:r>
        <w:t>posed method for study and at least one alternate choice</w:t>
      </w:r>
      <w:r w:rsidRPr="002A1F3A">
        <w:t xml:space="preserve"> to the instructor no later than the end of the </w:t>
      </w:r>
      <w:r w:rsidR="00FF2BC7" w:rsidRPr="00FF2BC7">
        <w:rPr>
          <w:b/>
        </w:rPr>
        <w:t xml:space="preserve">Lesson </w:t>
      </w:r>
      <w:r w:rsidR="00FB27E7">
        <w:rPr>
          <w:b/>
        </w:rPr>
        <w:t>8</w:t>
      </w:r>
      <w:r w:rsidRPr="002A1F3A">
        <w:t xml:space="preserve">. </w:t>
      </w:r>
    </w:p>
    <w:p w:rsidR="00315265" w:rsidRPr="002A1F3A" w:rsidRDefault="00315265" w:rsidP="00F52C11"/>
    <w:p w:rsidR="00315265" w:rsidRPr="002A1F3A" w:rsidRDefault="00315265" w:rsidP="00F52C11">
      <w:r w:rsidRPr="002A1F3A">
        <w:t xml:space="preserve">Each </w:t>
      </w:r>
      <w:r>
        <w:t>paper will be turned-in with appropriate</w:t>
      </w:r>
      <w:r w:rsidRPr="002A1F3A">
        <w:t xml:space="preserve"> methodology documentation</w:t>
      </w:r>
      <w:r w:rsidR="000B2F9E">
        <w:t xml:space="preserve"> </w:t>
      </w:r>
      <w:r>
        <w:t>—</w:t>
      </w:r>
      <w:r w:rsidR="000B2F9E">
        <w:t xml:space="preserve"> </w:t>
      </w:r>
      <w:r w:rsidRPr="002A1F3A">
        <w:t>typically the documentation written by its creators or proponents</w:t>
      </w:r>
      <w:r w:rsidR="000B2F9E">
        <w:t xml:space="preserve"> </w:t>
      </w:r>
      <w:r>
        <w:t>—</w:t>
      </w:r>
      <w:r w:rsidR="002F39A3">
        <w:t xml:space="preserve"> </w:t>
      </w:r>
      <w:r w:rsidRPr="002A1F3A">
        <w:t>unless by prior arrangement with the instr</w:t>
      </w:r>
      <w:r>
        <w:t>uctor</w:t>
      </w:r>
      <w:r w:rsidRPr="002A1F3A">
        <w:t xml:space="preserve">. Each </w:t>
      </w:r>
      <w:r w:rsidR="00F842DB">
        <w:t>learner’</w:t>
      </w:r>
      <w:r w:rsidR="00F842DB" w:rsidRPr="002A1F3A">
        <w:t>s</w:t>
      </w:r>
      <w:r w:rsidRPr="002A1F3A">
        <w:t xml:space="preserve"> paper will be presented orally to the class at a pre-arranged time during the semester.</w:t>
      </w:r>
    </w:p>
    <w:p w:rsidR="00315265" w:rsidRPr="002A1F3A" w:rsidRDefault="00315265" w:rsidP="00F52C11"/>
    <w:p w:rsidR="00315265" w:rsidRPr="002A1F3A" w:rsidRDefault="00315265" w:rsidP="00F52C11">
      <w:r w:rsidRPr="002A1F3A">
        <w:t>Your analysis of each analytic method should address all of the aspects of risk analysis to be covered in the course. These include:</w:t>
      </w:r>
    </w:p>
    <w:p w:rsidR="00CB73F8" w:rsidRDefault="00315265" w:rsidP="005A703D">
      <w:pPr>
        <w:pStyle w:val="ListParagraph"/>
        <w:widowControl/>
        <w:numPr>
          <w:ilvl w:val="0"/>
          <w:numId w:val="11"/>
        </w:numPr>
        <w:overflowPunct/>
        <w:adjustRightInd/>
      </w:pPr>
      <w:r w:rsidRPr="002A1F3A">
        <w:t xml:space="preserve">Origin, </w:t>
      </w:r>
      <w:r w:rsidRPr="00BD52CF">
        <w:t>intended purpose, intended audience</w:t>
      </w:r>
      <w:r w:rsidR="00831349">
        <w:t>,</w:t>
      </w:r>
      <w:r w:rsidRPr="00BD52CF">
        <w:t xml:space="preserve"> and intended decisions</w:t>
      </w:r>
    </w:p>
    <w:p w:rsidR="00CB73F8" w:rsidRDefault="00315265" w:rsidP="005A703D">
      <w:pPr>
        <w:pStyle w:val="ListParagraph"/>
        <w:widowControl/>
        <w:numPr>
          <w:ilvl w:val="0"/>
          <w:numId w:val="11"/>
        </w:numPr>
        <w:overflowPunct/>
        <w:adjustRightInd/>
      </w:pPr>
      <w:r w:rsidRPr="00BD52CF">
        <w:t>Description of the methodology’s major elements and attributes</w:t>
      </w:r>
    </w:p>
    <w:p w:rsidR="00CB73F8" w:rsidRDefault="00315265" w:rsidP="005A703D">
      <w:pPr>
        <w:pStyle w:val="ListParagraph"/>
        <w:widowControl/>
        <w:numPr>
          <w:ilvl w:val="0"/>
          <w:numId w:val="11"/>
        </w:numPr>
        <w:overflowPunct/>
        <w:adjustRightInd/>
      </w:pPr>
      <w:r>
        <w:t xml:space="preserve">Characterization of </w:t>
      </w:r>
      <w:r w:rsidR="00831349">
        <w:t xml:space="preserve">the </w:t>
      </w:r>
      <w:r w:rsidRPr="00BD52CF">
        <w:t>method’s quantification schema (or lack thereof)</w:t>
      </w:r>
    </w:p>
    <w:p w:rsidR="00CB73F8" w:rsidRDefault="00315265" w:rsidP="005A703D">
      <w:pPr>
        <w:pStyle w:val="ListParagraph"/>
        <w:widowControl/>
        <w:numPr>
          <w:ilvl w:val="0"/>
          <w:numId w:val="11"/>
        </w:numPr>
        <w:overflowPunct/>
        <w:adjustRightInd/>
      </w:pPr>
      <w:r>
        <w:t>Methods of aggregating consequence, threat</w:t>
      </w:r>
      <w:r w:rsidR="00831349">
        <w:t>,</w:t>
      </w:r>
      <w:r>
        <w:t xml:space="preserve"> and vulnerability into “risk”</w:t>
      </w:r>
    </w:p>
    <w:p w:rsidR="00CB73F8" w:rsidRDefault="00315265" w:rsidP="005A703D">
      <w:pPr>
        <w:pStyle w:val="ListParagraph"/>
        <w:widowControl/>
        <w:numPr>
          <w:ilvl w:val="0"/>
          <w:numId w:val="11"/>
        </w:numPr>
        <w:overflowPunct/>
        <w:adjustRightInd/>
      </w:pPr>
      <w:r>
        <w:t>Treatment of man-made and natural hazards</w:t>
      </w:r>
    </w:p>
    <w:p w:rsidR="00CB73F8" w:rsidRDefault="00315265" w:rsidP="005A703D">
      <w:pPr>
        <w:pStyle w:val="ListParagraph"/>
        <w:widowControl/>
        <w:numPr>
          <w:ilvl w:val="0"/>
          <w:numId w:val="11"/>
        </w:numPr>
        <w:overflowPunct/>
        <w:adjustRightInd/>
      </w:pPr>
      <w:r>
        <w:t xml:space="preserve">Treatment of risk </w:t>
      </w:r>
      <w:r w:rsidR="000F2AD8">
        <w:t>at sector and geographic levels</w:t>
      </w:r>
    </w:p>
    <w:p w:rsidR="00CB73F8" w:rsidRDefault="00315265" w:rsidP="005A703D">
      <w:pPr>
        <w:pStyle w:val="ListParagraph"/>
        <w:widowControl/>
        <w:numPr>
          <w:ilvl w:val="0"/>
          <w:numId w:val="11"/>
        </w:numPr>
        <w:overflowPunct/>
        <w:adjustRightInd/>
      </w:pPr>
      <w:r>
        <w:t>Strengths of the approach</w:t>
      </w:r>
    </w:p>
    <w:p w:rsidR="00CB73F8" w:rsidRDefault="00315265" w:rsidP="005A703D">
      <w:pPr>
        <w:pStyle w:val="ListParagraph"/>
        <w:widowControl/>
        <w:numPr>
          <w:ilvl w:val="0"/>
          <w:numId w:val="11"/>
        </w:numPr>
        <w:overflowPunct/>
        <w:adjustRightInd/>
      </w:pPr>
      <w:r>
        <w:t>Weaknesses of the approach</w:t>
      </w:r>
    </w:p>
    <w:p w:rsidR="00315265" w:rsidRPr="00BD52CF" w:rsidRDefault="00315265" w:rsidP="005A703D">
      <w:pPr>
        <w:pStyle w:val="ListParagraph"/>
        <w:widowControl/>
        <w:numPr>
          <w:ilvl w:val="0"/>
          <w:numId w:val="11"/>
        </w:numPr>
        <w:overflowPunct/>
        <w:adjustRightInd/>
      </w:pPr>
      <w:r>
        <w:t>Your recommendations for method improvement</w:t>
      </w:r>
    </w:p>
    <w:p w:rsidR="00315265" w:rsidRPr="00BD52CF" w:rsidRDefault="00315265" w:rsidP="00F52C11"/>
    <w:p w:rsidR="00315265" w:rsidRPr="00826DD8" w:rsidRDefault="00315265" w:rsidP="003014B2">
      <w:pPr>
        <w:keepNext/>
        <w:outlineLvl w:val="0"/>
        <w:rPr>
          <w:b/>
          <w:bCs/>
          <w:smallCaps/>
        </w:rPr>
      </w:pPr>
      <w:r w:rsidRPr="00826DD8">
        <w:rPr>
          <w:b/>
          <w:bCs/>
          <w:smallCaps/>
          <w:u w:val="single"/>
        </w:rPr>
        <w:t>Expectations for Participation</w:t>
      </w:r>
      <w:r w:rsidR="00831349">
        <w:rPr>
          <w:b/>
          <w:bCs/>
          <w:smallCaps/>
          <w:u w:val="single"/>
        </w:rPr>
        <w:t xml:space="preserve"> (30%)</w:t>
      </w:r>
      <w:r w:rsidRPr="00826DD8">
        <w:rPr>
          <w:b/>
          <w:bCs/>
          <w:smallCaps/>
        </w:rPr>
        <w:t xml:space="preserve">: </w:t>
      </w:r>
    </w:p>
    <w:p w:rsidR="00315265" w:rsidRDefault="00315265"/>
    <w:p w:rsidR="00315265" w:rsidRPr="008A48FC" w:rsidRDefault="00315265">
      <w:r w:rsidRPr="008A48FC">
        <w:t xml:space="preserve">Participation includes coming to class prepared, participating </w:t>
      </w:r>
      <w:r>
        <w:t xml:space="preserve">fully </w:t>
      </w:r>
      <w:r w:rsidRPr="008A48FC">
        <w:t>in class discussion</w:t>
      </w:r>
      <w:r w:rsidR="00706108">
        <w:t>,</w:t>
      </w:r>
      <w:r w:rsidRPr="008A48FC">
        <w:t xml:space="preserve"> and completing individual and group assignments </w:t>
      </w:r>
      <w:r>
        <w:t xml:space="preserve">consistent with </w:t>
      </w:r>
      <w:r w:rsidRPr="008A48FC">
        <w:t xml:space="preserve">your abilities and level of experience. </w:t>
      </w:r>
    </w:p>
    <w:p w:rsidR="00315265" w:rsidRDefault="00315265">
      <w:pPr>
        <w:rPr>
          <w:rFonts w:ascii="Cambria" w:hAnsi="Cambria"/>
          <w:b/>
          <w:sz w:val="28"/>
          <w:szCs w:val="28"/>
          <w:u w:val="single"/>
        </w:rPr>
      </w:pPr>
    </w:p>
    <w:p w:rsidR="0015503A" w:rsidRDefault="0015503A" w:rsidP="003014B2">
      <w:pPr>
        <w:outlineLvl w:val="0"/>
        <w:rPr>
          <w:b/>
          <w:bCs/>
          <w:smallCaps/>
          <w:u w:val="single"/>
        </w:rPr>
      </w:pPr>
    </w:p>
    <w:p w:rsidR="00315265" w:rsidRPr="00826DD8" w:rsidRDefault="00315265" w:rsidP="003014B2">
      <w:pPr>
        <w:outlineLvl w:val="0"/>
      </w:pPr>
      <w:r w:rsidRPr="00826DD8">
        <w:rPr>
          <w:b/>
          <w:bCs/>
          <w:smallCaps/>
          <w:u w:val="single"/>
        </w:rPr>
        <w:t xml:space="preserve">Incorporation </w:t>
      </w:r>
      <w:proofErr w:type="gramStart"/>
      <w:r w:rsidRPr="00826DD8">
        <w:rPr>
          <w:b/>
          <w:bCs/>
          <w:smallCaps/>
          <w:u w:val="single"/>
        </w:rPr>
        <w:t>of  Feedback</w:t>
      </w:r>
      <w:proofErr w:type="gramEnd"/>
      <w:r w:rsidRPr="00826DD8">
        <w:t>:</w:t>
      </w:r>
    </w:p>
    <w:p w:rsidR="00315265" w:rsidRDefault="00315265"/>
    <w:p w:rsidR="00315265" w:rsidRDefault="00315265">
      <w:r>
        <w:t xml:space="preserve">The course instructor will provide multiple opportunities for </w:t>
      </w:r>
      <w:r w:rsidR="005B2C44">
        <w:t>learners</w:t>
      </w:r>
      <w:r>
        <w:t xml:space="preserve"> to provide constructive feedback over the period of the course. These may be in the form of group sessions or one-on-one sessions with the instructor. </w:t>
      </w:r>
      <w:r w:rsidR="005B2C44">
        <w:t>Learners</w:t>
      </w:r>
      <w:r>
        <w:t xml:space="preserve"> will be afforded the opportunity to complete in-class evaluations at the end of the course. On-line feedback is also encouraged throughout the course.   </w:t>
      </w:r>
    </w:p>
    <w:p w:rsidR="00315265" w:rsidRDefault="00315265">
      <w:pPr>
        <w:keepNext/>
        <w:rPr>
          <w:b/>
          <w:bCs/>
          <w:smallCaps/>
          <w:sz w:val="28"/>
          <w:szCs w:val="28"/>
        </w:rPr>
      </w:pPr>
    </w:p>
    <w:p w:rsidR="00B82F49" w:rsidRPr="00993983" w:rsidRDefault="00B82F49" w:rsidP="00B82F49">
      <w:pPr>
        <w:keepNext/>
        <w:outlineLvl w:val="0"/>
        <w:rPr>
          <w:b/>
          <w:bCs/>
          <w:smallCaps/>
        </w:rPr>
      </w:pPr>
      <w:r w:rsidRPr="00993983">
        <w:rPr>
          <w:b/>
          <w:bCs/>
          <w:smallCaps/>
          <w:u w:val="single"/>
        </w:rPr>
        <w:t>Course Textbooks</w:t>
      </w:r>
      <w:r w:rsidRPr="00993983">
        <w:rPr>
          <w:b/>
          <w:bCs/>
          <w:smallCaps/>
        </w:rPr>
        <w:t>:</w:t>
      </w:r>
    </w:p>
    <w:p w:rsidR="00B82F49" w:rsidRDefault="00B82F49" w:rsidP="00B82F49"/>
    <w:p w:rsidR="00B82F49" w:rsidRPr="008A48FC" w:rsidRDefault="00B82F49" w:rsidP="00B82F49">
      <w:r>
        <w:t>The following textbook is</w:t>
      </w:r>
      <w:r w:rsidRPr="008A48FC">
        <w:t xml:space="preserve"> identified as the primary textbook reading</w:t>
      </w:r>
      <w:r>
        <w:t xml:space="preserve"> for the course. The textbook</w:t>
      </w:r>
      <w:r w:rsidRPr="008A48FC">
        <w:t xml:space="preserve"> will be supplemented by additional readings accessible on-line, with website addresses provided in the lesson description section that follows.   </w:t>
      </w:r>
    </w:p>
    <w:p w:rsidR="00B82F49" w:rsidRPr="008A48FC" w:rsidRDefault="00B82F49" w:rsidP="00B82F49"/>
    <w:p w:rsidR="00783F36" w:rsidRDefault="00783F36" w:rsidP="00783F36">
      <w:pPr>
        <w:rPr>
          <w:bCs/>
          <w:color w:val="000000"/>
        </w:rPr>
      </w:pPr>
      <w:proofErr w:type="gramStart"/>
      <w:r w:rsidRPr="00C41C2D">
        <w:t>Talbot</w:t>
      </w:r>
      <w:r>
        <w:t>, Julian</w:t>
      </w:r>
      <w:r w:rsidRPr="00C41C2D">
        <w:t xml:space="preserve"> and Miles </w:t>
      </w:r>
      <w:proofErr w:type="spellStart"/>
      <w:r w:rsidRPr="00C41C2D">
        <w:t>Jakeman</w:t>
      </w:r>
      <w:proofErr w:type="spellEnd"/>
      <w:r>
        <w:t>.</w:t>
      </w:r>
      <w:proofErr w:type="gramEnd"/>
      <w:r>
        <w:t xml:space="preserve"> </w:t>
      </w:r>
      <w:proofErr w:type="gramStart"/>
      <w:r w:rsidRPr="001A700E">
        <w:rPr>
          <w:i/>
        </w:rPr>
        <w:t>Security Risk Management Body of Knowledge (SRMBOK)</w:t>
      </w:r>
      <w:r>
        <w:rPr>
          <w:i/>
        </w:rPr>
        <w:t>.</w:t>
      </w:r>
      <w:proofErr w:type="gramEnd"/>
      <w:r w:rsidRPr="00C41C2D">
        <w:t xml:space="preserve"> </w:t>
      </w:r>
      <w:r>
        <w:t xml:space="preserve">Hoboken, NJ: John </w:t>
      </w:r>
      <w:r w:rsidRPr="00C41C2D">
        <w:rPr>
          <w:bCs/>
          <w:color w:val="000000"/>
        </w:rPr>
        <w:t xml:space="preserve">Wiley </w:t>
      </w:r>
      <w:r>
        <w:rPr>
          <w:bCs/>
          <w:color w:val="000000"/>
        </w:rPr>
        <w:t>and Sons, Inc., 2009.</w:t>
      </w:r>
    </w:p>
    <w:p w:rsidR="00B82F49" w:rsidRPr="00FA567D" w:rsidRDefault="00B82F49" w:rsidP="00B82F49">
      <w:pPr>
        <w:rPr>
          <w:b/>
          <w:i/>
          <w:color w:val="FF0000"/>
        </w:rPr>
      </w:pPr>
    </w:p>
    <w:p w:rsidR="00B82F49" w:rsidRDefault="00B82F49" w:rsidP="003014B2">
      <w:pPr>
        <w:jc w:val="center"/>
        <w:outlineLvl w:val="0"/>
        <w:rPr>
          <w:b/>
          <w:bCs/>
          <w:smallCaps/>
          <w:sz w:val="28"/>
          <w:szCs w:val="28"/>
          <w:u w:val="single"/>
        </w:rPr>
      </w:pPr>
    </w:p>
    <w:p w:rsidR="00B82F49" w:rsidRPr="00C76967" w:rsidRDefault="0005619D" w:rsidP="00B82F49">
      <w:pPr>
        <w:outlineLvl w:val="0"/>
        <w:rPr>
          <w:b/>
          <w:bCs/>
          <w:smallCaps/>
        </w:rPr>
      </w:pPr>
      <w:r>
        <w:rPr>
          <w:b/>
          <w:bCs/>
          <w:smallCaps/>
          <w:u w:val="single"/>
        </w:rPr>
        <w:t>Grading S</w:t>
      </w:r>
      <w:r w:rsidR="00B82F49" w:rsidRPr="00C76967">
        <w:rPr>
          <w:b/>
          <w:bCs/>
          <w:smallCaps/>
          <w:u w:val="single"/>
        </w:rPr>
        <w:t>cale</w:t>
      </w:r>
      <w:r w:rsidR="00F63133">
        <w:rPr>
          <w:b/>
          <w:bCs/>
          <w:smallCaps/>
        </w:rPr>
        <w:t>: School Policy Dependent</w:t>
      </w:r>
    </w:p>
    <w:p w:rsidR="00315265" w:rsidRDefault="00315265" w:rsidP="003014B2">
      <w:pPr>
        <w:jc w:val="center"/>
        <w:outlineLvl w:val="0"/>
        <w:rPr>
          <w:b/>
          <w:bCs/>
          <w:smallCaps/>
          <w:sz w:val="28"/>
          <w:szCs w:val="28"/>
          <w:u w:val="single"/>
        </w:rPr>
      </w:pPr>
      <w:r>
        <w:rPr>
          <w:b/>
          <w:bCs/>
          <w:smallCaps/>
          <w:sz w:val="28"/>
          <w:szCs w:val="28"/>
          <w:u w:val="single"/>
        </w:rPr>
        <w:br w:type="page"/>
      </w:r>
      <w:r>
        <w:rPr>
          <w:b/>
          <w:bCs/>
          <w:smallCaps/>
          <w:sz w:val="28"/>
          <w:szCs w:val="28"/>
          <w:u w:val="single"/>
        </w:rPr>
        <w:lastRenderedPageBreak/>
        <w:t>Course Schedule</w:t>
      </w:r>
    </w:p>
    <w:p w:rsidR="00315265" w:rsidRDefault="00315265" w:rsidP="003014B2">
      <w:pPr>
        <w:outlineLvl w:val="0"/>
      </w:pPr>
    </w:p>
    <w:p w:rsidR="00315265" w:rsidRPr="008C03B6" w:rsidRDefault="00315265" w:rsidP="003014B2">
      <w:pPr>
        <w:outlineLvl w:val="0"/>
        <w:rPr>
          <w:b/>
          <w:bCs/>
          <w:smallCaps/>
        </w:rPr>
      </w:pPr>
      <w:r w:rsidRPr="008C03B6">
        <w:rPr>
          <w:b/>
          <w:bCs/>
          <w:smallCaps/>
          <w:u w:val="single"/>
        </w:rPr>
        <w:t>Lesson 1 Topic</w:t>
      </w:r>
      <w:r w:rsidRPr="008C03B6">
        <w:rPr>
          <w:b/>
          <w:bCs/>
          <w:smallCaps/>
        </w:rPr>
        <w:t>:  Security Risk as an Analytic Discipline</w:t>
      </w:r>
    </w:p>
    <w:p w:rsidR="00315265" w:rsidRDefault="00315265" w:rsidP="00E263E2">
      <w:pPr>
        <w:ind w:left="720" w:hanging="720"/>
        <w:rPr>
          <w:sz w:val="28"/>
          <w:szCs w:val="28"/>
        </w:rPr>
      </w:pPr>
    </w:p>
    <w:p w:rsidR="008C03B6" w:rsidRDefault="008C03B6" w:rsidP="008C03B6">
      <w:r w:rsidRPr="008C03B6">
        <w:rPr>
          <w:b/>
        </w:rPr>
        <w:t xml:space="preserve">1. </w:t>
      </w:r>
      <w:r w:rsidR="00315265" w:rsidRPr="008C03B6">
        <w:rPr>
          <w:b/>
        </w:rPr>
        <w:t>Lesson Goals/Objectives:</w:t>
      </w:r>
    </w:p>
    <w:p w:rsidR="008C03B6" w:rsidRDefault="00AE4AB9" w:rsidP="005A703D">
      <w:pPr>
        <w:pStyle w:val="ListParagraph"/>
        <w:numPr>
          <w:ilvl w:val="0"/>
          <w:numId w:val="12"/>
        </w:numPr>
      </w:pPr>
      <w:r>
        <w:t>Understand</w:t>
      </w:r>
      <w:r w:rsidR="00315265" w:rsidRPr="00424953">
        <w:t xml:space="preserve"> the scope of </w:t>
      </w:r>
      <w:r w:rsidR="005B0AA9">
        <w:t xml:space="preserve">the </w:t>
      </w:r>
      <w:r w:rsidR="00315265" w:rsidRPr="00424953">
        <w:t>course, administrative requirements, instructional methodology, evaluation criteria</w:t>
      </w:r>
      <w:r w:rsidR="00CF3BBF">
        <w:t>,</w:t>
      </w:r>
      <w:r w:rsidR="00315265" w:rsidRPr="00424953">
        <w:t xml:space="preserve"> and feedback processes</w:t>
      </w:r>
    </w:p>
    <w:p w:rsidR="008C03B6" w:rsidRDefault="00326880" w:rsidP="005A703D">
      <w:pPr>
        <w:pStyle w:val="ListParagraph"/>
        <w:numPr>
          <w:ilvl w:val="0"/>
          <w:numId w:val="12"/>
        </w:numPr>
      </w:pPr>
      <w:r>
        <w:t>Explain</w:t>
      </w:r>
      <w:r w:rsidRPr="00424953">
        <w:t xml:space="preserve"> </w:t>
      </w:r>
      <w:r w:rsidR="00315265" w:rsidRPr="00424953">
        <w:t xml:space="preserve">the </w:t>
      </w:r>
      <w:r w:rsidR="00315265">
        <w:t>r</w:t>
      </w:r>
      <w:r w:rsidR="00315265" w:rsidRPr="0063791C">
        <w:t xml:space="preserve">isk analysis </w:t>
      </w:r>
      <w:r w:rsidR="00315265">
        <w:t>and risk management s</w:t>
      </w:r>
      <w:r w:rsidR="00315265" w:rsidRPr="0063791C">
        <w:t>et</w:t>
      </w:r>
      <w:r w:rsidR="00315265">
        <w:t>s</w:t>
      </w:r>
      <w:r w:rsidR="00315265" w:rsidRPr="0063791C">
        <w:t xml:space="preserve"> of </w:t>
      </w:r>
      <w:r w:rsidR="00315265">
        <w:t>“</w:t>
      </w:r>
      <w:r w:rsidR="00315265" w:rsidRPr="0063791C">
        <w:t>triplets”</w:t>
      </w:r>
    </w:p>
    <w:p w:rsidR="008C03B6" w:rsidRDefault="00326880" w:rsidP="005A703D">
      <w:pPr>
        <w:pStyle w:val="ListParagraph"/>
        <w:numPr>
          <w:ilvl w:val="0"/>
          <w:numId w:val="12"/>
        </w:numPr>
      </w:pPr>
      <w:r>
        <w:t xml:space="preserve">Evaluate </w:t>
      </w:r>
      <w:r w:rsidR="00315265">
        <w:t>s</w:t>
      </w:r>
      <w:r w:rsidR="00315265" w:rsidRPr="0063791C">
        <w:t>e</w:t>
      </w:r>
      <w:r w:rsidR="00315265">
        <w:t>curity risk as a subset of all risk</w:t>
      </w:r>
    </w:p>
    <w:p w:rsidR="008C03B6" w:rsidRDefault="00AE4AB9" w:rsidP="005A703D">
      <w:pPr>
        <w:pStyle w:val="ListParagraph"/>
        <w:numPr>
          <w:ilvl w:val="0"/>
          <w:numId w:val="12"/>
        </w:numPr>
      </w:pPr>
      <w:r>
        <w:t>Understand</w:t>
      </w:r>
      <w:r w:rsidR="00315265">
        <w:t xml:space="preserve"> the b</w:t>
      </w:r>
      <w:r w:rsidR="00315265" w:rsidRPr="0063791C">
        <w:t>asic terminology</w:t>
      </w:r>
      <w:r w:rsidR="00315265">
        <w:t xml:space="preserve"> of risk management</w:t>
      </w:r>
    </w:p>
    <w:p w:rsidR="008C03B6" w:rsidRDefault="00326880" w:rsidP="005A703D">
      <w:pPr>
        <w:pStyle w:val="ListParagraph"/>
        <w:numPr>
          <w:ilvl w:val="0"/>
          <w:numId w:val="12"/>
        </w:numPr>
      </w:pPr>
      <w:r>
        <w:t xml:space="preserve">Explain </w:t>
      </w:r>
      <w:r w:rsidR="00315265">
        <w:t>the f</w:t>
      </w:r>
      <w:r w:rsidR="00315265" w:rsidRPr="0063791C">
        <w:t>actors of security risk (threat,</w:t>
      </w:r>
      <w:r w:rsidR="00315265">
        <w:t xml:space="preserve"> vulnerability, and consequence</w:t>
      </w:r>
      <w:r w:rsidR="00315265" w:rsidRPr="0063791C">
        <w:t>)</w:t>
      </w:r>
    </w:p>
    <w:p w:rsidR="008C03B6" w:rsidRDefault="00315265" w:rsidP="005A703D">
      <w:pPr>
        <w:pStyle w:val="ListParagraph"/>
        <w:numPr>
          <w:ilvl w:val="0"/>
          <w:numId w:val="12"/>
        </w:numPr>
      </w:pPr>
      <w:r>
        <w:t>Learn how to read the mathematical representation of a risk analysis</w:t>
      </w:r>
    </w:p>
    <w:p w:rsidR="008C03B6" w:rsidRDefault="00AE4AB9" w:rsidP="005A703D">
      <w:pPr>
        <w:pStyle w:val="ListParagraph"/>
        <w:numPr>
          <w:ilvl w:val="0"/>
          <w:numId w:val="12"/>
        </w:numPr>
      </w:pPr>
      <w:r>
        <w:t>Identify</w:t>
      </w:r>
      <w:r w:rsidR="00612C7E" w:rsidRPr="005D7044">
        <w:t xml:space="preserve"> frequently used </w:t>
      </w:r>
      <w:r w:rsidR="00315265" w:rsidRPr="005D7044">
        <w:t xml:space="preserve">non-risk security analysis methods </w:t>
      </w:r>
    </w:p>
    <w:p w:rsidR="008C03B6" w:rsidRDefault="00315265" w:rsidP="005A703D">
      <w:pPr>
        <w:pStyle w:val="ListParagraph"/>
        <w:numPr>
          <w:ilvl w:val="0"/>
          <w:numId w:val="12"/>
        </w:numPr>
      </w:pPr>
      <w:r>
        <w:t xml:space="preserve">Understand how </w:t>
      </w:r>
      <w:r w:rsidR="00E27CA4">
        <w:t xml:space="preserve">critical infrastructure </w:t>
      </w:r>
      <w:r w:rsidR="003A1D26">
        <w:t>security and resilience</w:t>
      </w:r>
      <w:r w:rsidR="003A1D26" w:rsidRPr="0063791C">
        <w:t xml:space="preserve"> </w:t>
      </w:r>
      <w:r>
        <w:t>d</w:t>
      </w:r>
      <w:r w:rsidRPr="0063791C">
        <w:t xml:space="preserve">ecisions </w:t>
      </w:r>
      <w:r>
        <w:t>are s</w:t>
      </w:r>
      <w:r w:rsidRPr="0063791C">
        <w:t xml:space="preserve">upported by </w:t>
      </w:r>
      <w:r>
        <w:t>s</w:t>
      </w:r>
      <w:r w:rsidRPr="0063791C">
        <w:t xml:space="preserve">ecurity </w:t>
      </w:r>
      <w:r>
        <w:t>r</w:t>
      </w:r>
      <w:r w:rsidRPr="0063791C">
        <w:t xml:space="preserve">isk </w:t>
      </w:r>
      <w:r>
        <w:t>a</w:t>
      </w:r>
      <w:r w:rsidRPr="0063791C">
        <w:t>nalysis</w:t>
      </w:r>
    </w:p>
    <w:p w:rsidR="008C03B6" w:rsidRDefault="00315265" w:rsidP="005A703D">
      <w:pPr>
        <w:pStyle w:val="ListParagraph"/>
        <w:numPr>
          <w:ilvl w:val="0"/>
          <w:numId w:val="12"/>
        </w:numPr>
      </w:pPr>
      <w:r>
        <w:t xml:space="preserve">Explore the </w:t>
      </w:r>
      <w:r w:rsidRPr="005D7044">
        <w:t>continuum</w:t>
      </w:r>
      <w:r>
        <w:t xml:space="preserve"> </w:t>
      </w:r>
      <w:r w:rsidRPr="0063791C">
        <w:t xml:space="preserve">of security </w:t>
      </w:r>
      <w:r w:rsidR="00AE4AB9">
        <w:t xml:space="preserve">and resilience </w:t>
      </w:r>
      <w:r w:rsidRPr="0063791C">
        <w:t xml:space="preserve">risk, from prevention and protection to </w:t>
      </w:r>
      <w:r w:rsidR="00AE4AB9">
        <w:t xml:space="preserve">mitigation, </w:t>
      </w:r>
      <w:r w:rsidRPr="0063791C">
        <w:t>response and recovery</w:t>
      </w:r>
    </w:p>
    <w:p w:rsidR="00315265" w:rsidRPr="005D7044" w:rsidRDefault="00315265" w:rsidP="005A703D">
      <w:pPr>
        <w:pStyle w:val="ListParagraph"/>
        <w:numPr>
          <w:ilvl w:val="0"/>
          <w:numId w:val="12"/>
        </w:numPr>
      </w:pPr>
      <w:r>
        <w:t>Examine</w:t>
      </w:r>
      <w:r w:rsidRPr="005D7044">
        <w:t xml:space="preserve"> the levels at which risk analysis </w:t>
      </w:r>
      <w:r w:rsidR="005676FC">
        <w:t xml:space="preserve">is </w:t>
      </w:r>
      <w:r w:rsidRPr="005D7044">
        <w:t xml:space="preserve">used in </w:t>
      </w:r>
      <w:r w:rsidR="00E27CA4">
        <w:t xml:space="preserve">critical infrastructure </w:t>
      </w:r>
      <w:r w:rsidR="003A1D26">
        <w:t>security and resilience</w:t>
      </w:r>
      <w:r w:rsidR="003A1D26" w:rsidRPr="005D7044">
        <w:t xml:space="preserve"> </w:t>
      </w:r>
      <w:r w:rsidRPr="005D7044">
        <w:t xml:space="preserve">(strategic, tactical, policy, </w:t>
      </w:r>
      <w:r>
        <w:t>operational</w:t>
      </w:r>
      <w:r w:rsidRPr="005D7044">
        <w:t>, etc.)</w:t>
      </w:r>
    </w:p>
    <w:p w:rsidR="00315265" w:rsidRPr="00EE6503" w:rsidRDefault="00315265" w:rsidP="00E263E2"/>
    <w:p w:rsidR="008C03B6" w:rsidRDefault="008C03B6" w:rsidP="008C03B6">
      <w:pPr>
        <w:rPr>
          <w:b/>
        </w:rPr>
      </w:pPr>
      <w:r w:rsidRPr="008C03B6">
        <w:rPr>
          <w:b/>
        </w:rPr>
        <w:t xml:space="preserve">2. </w:t>
      </w:r>
      <w:r w:rsidR="00315265" w:rsidRPr="008C03B6">
        <w:rPr>
          <w:b/>
        </w:rPr>
        <w:t>Discussion Topics:</w:t>
      </w:r>
    </w:p>
    <w:p w:rsidR="008C03B6" w:rsidRPr="008C03B6" w:rsidRDefault="00315265" w:rsidP="005A703D">
      <w:pPr>
        <w:pStyle w:val="ListParagraph"/>
        <w:numPr>
          <w:ilvl w:val="0"/>
          <w:numId w:val="13"/>
        </w:numPr>
        <w:rPr>
          <w:b/>
        </w:rPr>
      </w:pPr>
      <w:r w:rsidRPr="000A5B02">
        <w:t xml:space="preserve">What are the differences between threat and vulnerability? </w:t>
      </w:r>
    </w:p>
    <w:p w:rsidR="008C03B6" w:rsidRPr="008C03B6" w:rsidRDefault="00315265" w:rsidP="005A703D">
      <w:pPr>
        <w:pStyle w:val="ListParagraph"/>
        <w:numPr>
          <w:ilvl w:val="0"/>
          <w:numId w:val="13"/>
        </w:numPr>
        <w:rPr>
          <w:b/>
        </w:rPr>
      </w:pPr>
      <w:r>
        <w:t>Identify threat</w:t>
      </w:r>
      <w:r w:rsidR="00E27CA4">
        <w:t>s</w:t>
      </w:r>
      <w:r>
        <w:t>, vulnerabilit</w:t>
      </w:r>
      <w:r w:rsidR="00E27CA4">
        <w:t>ies</w:t>
      </w:r>
      <w:r>
        <w:t>, and consequences of a series of terrorist attacks and natural hazard scenarios. Compare and contrast man-made events (both malicious incidents and accidents) and natural hazards.</w:t>
      </w:r>
    </w:p>
    <w:p w:rsidR="008C03B6" w:rsidRPr="0068038C" w:rsidRDefault="00315265" w:rsidP="005A703D">
      <w:pPr>
        <w:pStyle w:val="ListParagraph"/>
        <w:numPr>
          <w:ilvl w:val="0"/>
          <w:numId w:val="13"/>
        </w:numPr>
        <w:rPr>
          <w:b/>
        </w:rPr>
      </w:pPr>
      <w:r>
        <w:t xml:space="preserve">What </w:t>
      </w:r>
      <w:r w:rsidR="00E27CA4">
        <w:t xml:space="preserve">critical infrastructure </w:t>
      </w:r>
      <w:r w:rsidR="003A1D26">
        <w:t>security and resilience</w:t>
      </w:r>
      <w:r w:rsidR="003A1D26" w:rsidRPr="0063791C">
        <w:t xml:space="preserve"> </w:t>
      </w:r>
      <w:r>
        <w:t>-related decisions mi</w:t>
      </w:r>
      <w:r w:rsidR="00EC3AE5">
        <w:t xml:space="preserve">ght a risk assessment support? </w:t>
      </w:r>
      <w:r>
        <w:t xml:space="preserve">Examples include protective measures, incident management, facilities placement, operations security (OPSEC), continuity of operations (COOP), </w:t>
      </w:r>
      <w:r w:rsidR="00E27CA4">
        <w:t xml:space="preserve">and </w:t>
      </w:r>
      <w:r w:rsidR="00EC3AE5">
        <w:t>response capabilities.</w:t>
      </w:r>
    </w:p>
    <w:p w:rsidR="0068038C" w:rsidRPr="0068038C" w:rsidRDefault="0068038C" w:rsidP="005A703D">
      <w:pPr>
        <w:pStyle w:val="ListParagraph"/>
        <w:numPr>
          <w:ilvl w:val="0"/>
          <w:numId w:val="13"/>
        </w:numPr>
        <w:rPr>
          <w:b/>
        </w:rPr>
      </w:pPr>
      <w:r w:rsidRPr="0068038C">
        <w:rPr>
          <w:bCs/>
          <w:color w:val="000000"/>
          <w:sz w:val="22"/>
          <w:szCs w:val="22"/>
        </w:rPr>
        <w:t>What is acceptable risk? How does acceptable risk differ among stakeholders?</w:t>
      </w:r>
    </w:p>
    <w:p w:rsidR="008C03B6" w:rsidRPr="008C03B6" w:rsidRDefault="00315265" w:rsidP="005A703D">
      <w:pPr>
        <w:pStyle w:val="ListParagraph"/>
        <w:numPr>
          <w:ilvl w:val="0"/>
          <w:numId w:val="13"/>
        </w:numPr>
        <w:rPr>
          <w:b/>
        </w:rPr>
      </w:pPr>
      <w:r>
        <w:t>How does risk analysis change depending on the decision</w:t>
      </w:r>
      <w:r w:rsidR="00E27CA4">
        <w:t>-</w:t>
      </w:r>
      <w:r>
        <w:t xml:space="preserve">maker? Describe one scenario and </w:t>
      </w:r>
      <w:r w:rsidR="00E27CA4">
        <w:t xml:space="preserve">explain </w:t>
      </w:r>
      <w:r>
        <w:t>how different decision</w:t>
      </w:r>
      <w:r w:rsidR="00E27CA4">
        <w:t>-</w:t>
      </w:r>
      <w:r>
        <w:t xml:space="preserve">makers (e.g., a facility manager, a mayor, a governor, a public health official, </w:t>
      </w:r>
      <w:r w:rsidR="00E27CA4">
        <w:t xml:space="preserve">Federal </w:t>
      </w:r>
      <w:r>
        <w:t xml:space="preserve">infrastructure </w:t>
      </w:r>
      <w:r w:rsidR="00CB0ADE">
        <w:t xml:space="preserve">security </w:t>
      </w:r>
      <w:r>
        <w:t>officials, etc.) would have different needs for inputs and outputs.</w:t>
      </w:r>
    </w:p>
    <w:p w:rsidR="008C03B6" w:rsidRPr="008C03B6" w:rsidRDefault="00315265" w:rsidP="005A703D">
      <w:pPr>
        <w:pStyle w:val="ListParagraph"/>
        <w:numPr>
          <w:ilvl w:val="0"/>
          <w:numId w:val="13"/>
        </w:numPr>
        <w:rPr>
          <w:b/>
        </w:rPr>
      </w:pPr>
      <w:r w:rsidRPr="00C3384D">
        <w:t>What are the benefits of risk-based approaches? When might an examination of one risk factor be appropriate for decision</w:t>
      </w:r>
      <w:r w:rsidR="00E27CA4">
        <w:t>-</w:t>
      </w:r>
      <w:r w:rsidRPr="00C3384D">
        <w:t>making? When might it lead to poor results?</w:t>
      </w:r>
    </w:p>
    <w:p w:rsidR="008C03B6" w:rsidRPr="008C03B6" w:rsidRDefault="00315265" w:rsidP="005A703D">
      <w:pPr>
        <w:pStyle w:val="ListParagraph"/>
        <w:numPr>
          <w:ilvl w:val="0"/>
          <w:numId w:val="13"/>
        </w:numPr>
        <w:rPr>
          <w:b/>
        </w:rPr>
      </w:pPr>
      <w:r w:rsidRPr="000A5B02">
        <w:t>How do the international, G</w:t>
      </w:r>
      <w:r>
        <w:t>overnment Accountability Office (G</w:t>
      </w:r>
      <w:r w:rsidRPr="000A5B02">
        <w:t>AO</w:t>
      </w:r>
      <w:r>
        <w:t>)</w:t>
      </w:r>
      <w:r w:rsidRPr="000A5B02">
        <w:t xml:space="preserve">, </w:t>
      </w:r>
      <w:r>
        <w:t xml:space="preserve">and </w:t>
      </w:r>
      <w:r w:rsidRPr="000A5B02">
        <w:t>NIPP</w:t>
      </w:r>
      <w:r>
        <w:t xml:space="preserve"> and </w:t>
      </w:r>
      <w:r w:rsidRPr="008C03B6">
        <w:rPr>
          <w:color w:val="000000"/>
        </w:rPr>
        <w:t xml:space="preserve">Integrated </w:t>
      </w:r>
      <w:r w:rsidRPr="008C03B6">
        <w:rPr>
          <w:rStyle w:val="Emphasis"/>
          <w:b w:val="0"/>
          <w:color w:val="000000"/>
        </w:rPr>
        <w:t>Risk</w:t>
      </w:r>
      <w:r w:rsidRPr="008C03B6">
        <w:rPr>
          <w:color w:val="000000"/>
        </w:rPr>
        <w:t xml:space="preserve"> Management Framework</w:t>
      </w:r>
      <w:r w:rsidRPr="008C03B6">
        <w:rPr>
          <w:rFonts w:ascii="Arial" w:hAnsi="Arial" w:cs="Arial"/>
          <w:color w:val="000000"/>
        </w:rPr>
        <w:t xml:space="preserve"> (</w:t>
      </w:r>
      <w:r>
        <w:t>IRMF)</w:t>
      </w:r>
      <w:r w:rsidRPr="000A5B02">
        <w:t xml:space="preserve"> risk frameworks differ?</w:t>
      </w:r>
    </w:p>
    <w:p w:rsidR="00315265" w:rsidRPr="008C03B6" w:rsidRDefault="00E27CA4" w:rsidP="005A703D">
      <w:pPr>
        <w:pStyle w:val="ListParagraph"/>
        <w:numPr>
          <w:ilvl w:val="0"/>
          <w:numId w:val="13"/>
        </w:numPr>
        <w:rPr>
          <w:b/>
        </w:rPr>
      </w:pPr>
      <w:r>
        <w:t>W</w:t>
      </w:r>
      <w:r w:rsidR="00DD48B2">
        <w:t>ith w</w:t>
      </w:r>
      <w:r w:rsidR="00315265">
        <w:t>hich risk analysis methods are participants familiar? Who uses them?</w:t>
      </w:r>
    </w:p>
    <w:p w:rsidR="00315265" w:rsidRDefault="00315265" w:rsidP="00E263E2">
      <w:pPr>
        <w:rPr>
          <w:u w:val="single"/>
        </w:rPr>
      </w:pPr>
    </w:p>
    <w:p w:rsidR="00315265" w:rsidRPr="00104BE8" w:rsidRDefault="00315265" w:rsidP="005A703D">
      <w:pPr>
        <w:pStyle w:val="ListParagraph"/>
        <w:numPr>
          <w:ilvl w:val="0"/>
          <w:numId w:val="10"/>
        </w:numPr>
        <w:outlineLvl w:val="0"/>
        <w:rPr>
          <w:b/>
        </w:rPr>
      </w:pPr>
      <w:r w:rsidRPr="00104BE8">
        <w:rPr>
          <w:b/>
        </w:rPr>
        <w:t xml:space="preserve">Required Reading: </w:t>
      </w:r>
    </w:p>
    <w:p w:rsidR="00315265" w:rsidRDefault="00315265" w:rsidP="003A7298">
      <w:r>
        <w:t>SRMBOK, Chapter 1: Introduction and Overview; Chapter 4: SRMBOK Framework</w:t>
      </w:r>
    </w:p>
    <w:p w:rsidR="00873CB1" w:rsidRDefault="00873CB1" w:rsidP="003A7298">
      <w:pPr>
        <w:outlineLvl w:val="0"/>
        <w:rPr>
          <w:bCs/>
          <w:color w:val="000000"/>
        </w:rPr>
      </w:pPr>
    </w:p>
    <w:p w:rsidR="00315265" w:rsidRDefault="004D54F6" w:rsidP="003A7298">
      <w:pPr>
        <w:outlineLvl w:val="0"/>
        <w:rPr>
          <w:lang w:val="fr-FR"/>
        </w:rPr>
      </w:pPr>
      <w:r>
        <w:rPr>
          <w:bCs/>
          <w:color w:val="000000"/>
        </w:rPr>
        <w:t xml:space="preserve">National Research Council, </w:t>
      </w:r>
      <w:r w:rsidR="00315265" w:rsidRPr="00BD63C6">
        <w:rPr>
          <w:bCs/>
          <w:color w:val="000000"/>
        </w:rPr>
        <w:t>Committee on Risk Characterization</w:t>
      </w:r>
      <w:r w:rsidR="000D1F89">
        <w:rPr>
          <w:bCs/>
          <w:color w:val="000000"/>
        </w:rPr>
        <w:t>.</w:t>
      </w:r>
      <w:r w:rsidR="00315265">
        <w:rPr>
          <w:bCs/>
          <w:color w:val="000000"/>
        </w:rPr>
        <w:t xml:space="preserve"> </w:t>
      </w:r>
      <w:r w:rsidR="003A7298">
        <w:rPr>
          <w:bCs/>
          <w:i/>
          <w:color w:val="000000"/>
        </w:rPr>
        <w:t xml:space="preserve">Understanding Risk: </w:t>
      </w:r>
      <w:r w:rsidR="00315265" w:rsidRPr="007F328C">
        <w:rPr>
          <w:bCs/>
          <w:i/>
          <w:color w:val="000000"/>
        </w:rPr>
        <w:lastRenderedPageBreak/>
        <w:t>Informing Decisions in a Democratic Society</w:t>
      </w:r>
      <w:r w:rsidR="000D1F89">
        <w:rPr>
          <w:bCs/>
          <w:color w:val="000000"/>
        </w:rPr>
        <w:t>.</w:t>
      </w:r>
      <w:r w:rsidR="00315265" w:rsidRPr="00BD63C6">
        <w:rPr>
          <w:bCs/>
          <w:color w:val="000000"/>
        </w:rPr>
        <w:t xml:space="preserve"> </w:t>
      </w:r>
      <w:proofErr w:type="gramStart"/>
      <w:r w:rsidR="000D1F89">
        <w:rPr>
          <w:bCs/>
          <w:color w:val="000000"/>
        </w:rPr>
        <w:t xml:space="preserve">Edited by </w:t>
      </w:r>
      <w:r w:rsidR="00315265" w:rsidRPr="00BD63C6">
        <w:rPr>
          <w:bCs/>
          <w:color w:val="000000"/>
        </w:rPr>
        <w:t>P. C. S</w:t>
      </w:r>
      <w:r w:rsidR="00800979">
        <w:rPr>
          <w:bCs/>
          <w:color w:val="000000"/>
        </w:rPr>
        <w:t xml:space="preserve">tern and H. V. </w:t>
      </w:r>
      <w:proofErr w:type="spellStart"/>
      <w:r w:rsidR="00800979">
        <w:rPr>
          <w:bCs/>
          <w:color w:val="000000"/>
        </w:rPr>
        <w:t>Fineberg</w:t>
      </w:r>
      <w:proofErr w:type="spellEnd"/>
      <w:r w:rsidR="000D1F89">
        <w:rPr>
          <w:bCs/>
          <w:color w:val="000000"/>
        </w:rPr>
        <w:t>.</w:t>
      </w:r>
      <w:proofErr w:type="gramEnd"/>
      <w:r w:rsidR="00800979">
        <w:rPr>
          <w:bCs/>
          <w:color w:val="000000"/>
        </w:rPr>
        <w:t xml:space="preserve"> </w:t>
      </w:r>
      <w:r w:rsidR="00315265" w:rsidRPr="00BD63C6">
        <w:rPr>
          <w:bCs/>
          <w:color w:val="000000"/>
        </w:rPr>
        <w:t>Washington,</w:t>
      </w:r>
      <w:r w:rsidR="00315265">
        <w:rPr>
          <w:bCs/>
          <w:color w:val="000000"/>
        </w:rPr>
        <w:t xml:space="preserve"> </w:t>
      </w:r>
      <w:r w:rsidR="00315265" w:rsidRPr="00BD63C6">
        <w:rPr>
          <w:bCs/>
          <w:color w:val="000000"/>
        </w:rPr>
        <w:t>DC</w:t>
      </w:r>
      <w:r w:rsidR="00315265">
        <w:rPr>
          <w:bCs/>
          <w:color w:val="000000"/>
        </w:rPr>
        <w:t>:</w:t>
      </w:r>
      <w:r w:rsidR="00800979">
        <w:rPr>
          <w:bCs/>
          <w:color w:val="000000"/>
        </w:rPr>
        <w:t xml:space="preserve"> National Academy Press, 1996</w:t>
      </w:r>
      <w:r w:rsidR="00315265" w:rsidRPr="00BD63C6">
        <w:rPr>
          <w:bCs/>
          <w:color w:val="000000"/>
        </w:rPr>
        <w:t>.</w:t>
      </w:r>
      <w:r w:rsidR="00315265">
        <w:rPr>
          <w:lang w:val="fr-FR"/>
        </w:rPr>
        <w:t xml:space="preserve"> </w:t>
      </w:r>
      <w:hyperlink r:id="rId10" w:history="1">
        <w:r w:rsidR="00315265" w:rsidRPr="00B72B63">
          <w:rPr>
            <w:rStyle w:val="Hyperlink"/>
            <w:lang w:val="fr-FR"/>
          </w:rPr>
          <w:t>http://books.nap.edu/openbook.php?isbn=030905396X</w:t>
        </w:r>
      </w:hyperlink>
      <w:r w:rsidR="00315265">
        <w:rPr>
          <w:lang w:val="fr-FR"/>
        </w:rPr>
        <w:t>.</w:t>
      </w:r>
    </w:p>
    <w:p w:rsidR="003A7298" w:rsidRDefault="003A7298" w:rsidP="00B32F5D">
      <w:pPr>
        <w:ind w:left="720" w:hanging="720"/>
      </w:pPr>
    </w:p>
    <w:p w:rsidR="00315265" w:rsidRDefault="00315265" w:rsidP="003F75D8">
      <w:proofErr w:type="gramStart"/>
      <w:r>
        <w:t>Kaplan</w:t>
      </w:r>
      <w:r w:rsidR="000D1F89">
        <w:t>, Stanley</w:t>
      </w:r>
      <w:r>
        <w:t xml:space="preserve"> and B. John Garrick</w:t>
      </w:r>
      <w:r w:rsidR="000D1F89">
        <w:t>.</w:t>
      </w:r>
      <w:proofErr w:type="gramEnd"/>
      <w:r>
        <w:t xml:space="preserve"> </w:t>
      </w:r>
      <w:proofErr w:type="gramStart"/>
      <w:r>
        <w:t>“</w:t>
      </w:r>
      <w:r w:rsidRPr="00E60CA1">
        <w:t>On the Quantitative Definition of Risk</w:t>
      </w:r>
      <w:r w:rsidR="000D1F89">
        <w:t>.</w:t>
      </w:r>
      <w:r>
        <w:t>”</w:t>
      </w:r>
      <w:proofErr w:type="gramEnd"/>
      <w:r w:rsidRPr="00E60CA1">
        <w:t xml:space="preserve"> </w:t>
      </w:r>
      <w:r w:rsidRPr="00096867">
        <w:rPr>
          <w:i/>
        </w:rPr>
        <w:t>Risk Analysis</w:t>
      </w:r>
      <w:r w:rsidRPr="00E60CA1">
        <w:t xml:space="preserve"> 1</w:t>
      </w:r>
      <w:r w:rsidR="000D1F89">
        <w:t xml:space="preserve">, no. </w:t>
      </w:r>
      <w:r w:rsidRPr="00E60CA1">
        <w:t xml:space="preserve">1 </w:t>
      </w:r>
      <w:r w:rsidR="000D1F89">
        <w:t>(</w:t>
      </w:r>
      <w:r w:rsidRPr="00E60CA1">
        <w:t>1981</w:t>
      </w:r>
      <w:r w:rsidR="000D1F89">
        <w:t>): 11-27</w:t>
      </w:r>
      <w:r w:rsidRPr="00E60CA1">
        <w:t>.</w:t>
      </w:r>
      <w:r>
        <w:t xml:space="preserve"> </w:t>
      </w:r>
      <w:hyperlink r:id="rId11" w:history="1">
        <w:r w:rsidRPr="00B72B63">
          <w:rPr>
            <w:rStyle w:val="Hyperlink"/>
          </w:rPr>
          <w:t>http://josiah.berkeley.edu/2007Fall/NE275/CourseReader/3.pdf</w:t>
        </w:r>
      </w:hyperlink>
      <w:r>
        <w:t>.</w:t>
      </w:r>
    </w:p>
    <w:p w:rsidR="003F75D8" w:rsidRDefault="003F75D8" w:rsidP="00B32F5D">
      <w:pPr>
        <w:ind w:left="720" w:hanging="720"/>
      </w:pPr>
    </w:p>
    <w:p w:rsidR="00315265" w:rsidRDefault="00315265" w:rsidP="00AE4AB9">
      <w:proofErr w:type="spellStart"/>
      <w:r>
        <w:t>Haimes</w:t>
      </w:r>
      <w:proofErr w:type="spellEnd"/>
      <w:r>
        <w:t>,</w:t>
      </w:r>
      <w:r w:rsidR="000D1F89">
        <w:t xml:space="preserve"> </w:t>
      </w:r>
      <w:proofErr w:type="spellStart"/>
      <w:r w:rsidR="000D1F89">
        <w:t>Yacov</w:t>
      </w:r>
      <w:proofErr w:type="spellEnd"/>
      <w:r w:rsidR="000D1F89">
        <w:t>.</w:t>
      </w:r>
      <w:r>
        <w:t xml:space="preserve"> </w:t>
      </w:r>
      <w:proofErr w:type="gramStart"/>
      <w:r>
        <w:t>“Total Risk Management</w:t>
      </w:r>
      <w:r w:rsidR="000D1F89">
        <w:t>.</w:t>
      </w:r>
      <w:r>
        <w:t>”</w:t>
      </w:r>
      <w:proofErr w:type="gramEnd"/>
      <w:r w:rsidRPr="00F41C9B">
        <w:t xml:space="preserve"> </w:t>
      </w:r>
      <w:r w:rsidRPr="00096867">
        <w:rPr>
          <w:i/>
        </w:rPr>
        <w:t>Risk Analysis</w:t>
      </w:r>
      <w:r w:rsidRPr="00F41C9B">
        <w:t xml:space="preserve"> 11</w:t>
      </w:r>
      <w:r w:rsidR="000D1F89">
        <w:t xml:space="preserve">, no. </w:t>
      </w:r>
      <w:r w:rsidRPr="00F41C9B">
        <w:t xml:space="preserve">2 </w:t>
      </w:r>
      <w:r w:rsidR="000D1F89">
        <w:t>(</w:t>
      </w:r>
      <w:r w:rsidRPr="00F41C9B">
        <w:t>2006</w:t>
      </w:r>
      <w:r w:rsidR="000D1F89">
        <w:t>): 169-71</w:t>
      </w:r>
      <w:r>
        <w:t>.</w:t>
      </w:r>
      <w:r w:rsidR="00DD48B2">
        <w:t xml:space="preserve"> </w:t>
      </w:r>
    </w:p>
    <w:p w:rsidR="003F75D8" w:rsidRDefault="00672CEA" w:rsidP="00B32F5D">
      <w:pPr>
        <w:ind w:left="720" w:hanging="720"/>
      </w:pPr>
      <w:hyperlink r:id="rId12" w:history="1">
        <w:r w:rsidR="00DD48B2" w:rsidRPr="00B02ED8">
          <w:rPr>
            <w:rStyle w:val="Hyperlink"/>
          </w:rPr>
          <w:t>http://onlinelibrary.wiley.com/doi/10.1111/j.1539-6924.1991.tb00589.x/pdf</w:t>
        </w:r>
      </w:hyperlink>
      <w:r w:rsidR="00DD48B2">
        <w:t>.</w:t>
      </w:r>
    </w:p>
    <w:p w:rsidR="00DD48B2" w:rsidRDefault="00DD48B2" w:rsidP="00B32F5D">
      <w:pPr>
        <w:ind w:left="720" w:hanging="720"/>
      </w:pPr>
    </w:p>
    <w:p w:rsidR="003F75D8" w:rsidRDefault="00C226D9" w:rsidP="00872EB5">
      <w:proofErr w:type="gramStart"/>
      <w:r>
        <w:t>U.S. Department of Homeland Security</w:t>
      </w:r>
      <w:r w:rsidR="000D1F89">
        <w:t>.</w:t>
      </w:r>
      <w:proofErr w:type="gramEnd"/>
      <w:r>
        <w:t xml:space="preserve"> </w:t>
      </w:r>
      <w:r w:rsidRPr="00872EB5">
        <w:rPr>
          <w:i/>
        </w:rPr>
        <w:t xml:space="preserve">Risk Management Fundamentals: </w:t>
      </w:r>
      <w:r w:rsidR="00872EB5" w:rsidRPr="00872EB5">
        <w:rPr>
          <w:i/>
        </w:rPr>
        <w:t>Homeland Security Risk Management Doctrine</w:t>
      </w:r>
      <w:r w:rsidR="00872EB5">
        <w:t xml:space="preserve"> </w:t>
      </w:r>
      <w:r w:rsidR="000D1F89">
        <w:t xml:space="preserve">Washington DC: Department of Homeland Security, </w:t>
      </w:r>
      <w:r>
        <w:t xml:space="preserve">2011. </w:t>
      </w:r>
      <w:hyperlink r:id="rId13" w:history="1">
        <w:r w:rsidR="005F3223" w:rsidRPr="00CB41E4">
          <w:rPr>
            <w:rStyle w:val="Hyperlink"/>
          </w:rPr>
          <w:t>http://www.dhs.gov/xlibrary/assets/rma-risk-management-fundamentals.pdf</w:t>
        </w:r>
      </w:hyperlink>
      <w:r w:rsidR="003A1D26">
        <w:t>.</w:t>
      </w:r>
    </w:p>
    <w:p w:rsidR="00C226D9" w:rsidRDefault="00C226D9" w:rsidP="00B32F5D">
      <w:pPr>
        <w:ind w:left="720" w:hanging="720"/>
      </w:pPr>
    </w:p>
    <w:p w:rsidR="00FC010D" w:rsidRDefault="00315265" w:rsidP="003F75D8">
      <w:proofErr w:type="gramStart"/>
      <w:r>
        <w:t>U.S. Department of Homeland Security</w:t>
      </w:r>
      <w:r w:rsidR="00147FFA">
        <w:t>.</w:t>
      </w:r>
      <w:proofErr w:type="gramEnd"/>
      <w:r>
        <w:t xml:space="preserve"> </w:t>
      </w:r>
      <w:r w:rsidR="00147FFA">
        <w:rPr>
          <w:i/>
          <w:iCs/>
        </w:rPr>
        <w:t>NIPP 2013: Partnering for Critical Infrastructure Security and Resilience</w:t>
      </w:r>
      <w:r w:rsidR="00407CA9">
        <w:t xml:space="preserve">. </w:t>
      </w:r>
      <w:r w:rsidR="00147FFA">
        <w:t xml:space="preserve"> Washington, DC, 2013. See </w:t>
      </w:r>
      <w:r>
        <w:t>Executive Summary</w:t>
      </w:r>
      <w:r w:rsidR="00147FFA">
        <w:t>; Risk, 15-20, 23-25</w:t>
      </w:r>
      <w:r>
        <w:t>.</w:t>
      </w:r>
    </w:p>
    <w:p w:rsidR="00315265" w:rsidRDefault="00672CEA" w:rsidP="00E263E2">
      <w:pPr>
        <w:keepNext/>
        <w:rPr>
          <w:b/>
          <w:bCs/>
          <w:i/>
          <w:iCs/>
        </w:rPr>
      </w:pPr>
      <w:hyperlink r:id="rId14" w:history="1">
        <w:r w:rsidR="00E94B87" w:rsidRPr="00AB164C">
          <w:rPr>
            <w:rStyle w:val="Hyperlink"/>
          </w:rPr>
          <w:t>http://www.dhs.gov/sites/default/files/publications/NIPP%202013_Partnering%20for%20Critical%20Infrastructure%20Security%20and%20Resilience_508_0.pdf</w:t>
        </w:r>
      </w:hyperlink>
      <w:r w:rsidR="00E94B87">
        <w:t xml:space="preserve"> </w:t>
      </w:r>
      <w:r w:rsidR="00315265" w:rsidDel="00FB141D">
        <w:t xml:space="preserve"> </w:t>
      </w:r>
    </w:p>
    <w:p w:rsidR="00E94B87" w:rsidRDefault="00E94B87" w:rsidP="003014B2">
      <w:pPr>
        <w:keepNext/>
        <w:outlineLvl w:val="0"/>
        <w:rPr>
          <w:b/>
          <w:bCs/>
          <w:iCs/>
        </w:rPr>
      </w:pPr>
    </w:p>
    <w:p w:rsidR="00315265" w:rsidRPr="003F75D8" w:rsidRDefault="003F75D8" w:rsidP="003014B2">
      <w:pPr>
        <w:keepNext/>
        <w:outlineLvl w:val="0"/>
        <w:rPr>
          <w:bCs/>
          <w:iCs/>
        </w:rPr>
      </w:pPr>
      <w:r w:rsidRPr="003F75D8">
        <w:rPr>
          <w:b/>
          <w:bCs/>
          <w:iCs/>
        </w:rPr>
        <w:t xml:space="preserve">4. </w:t>
      </w:r>
      <w:r w:rsidR="00315265" w:rsidRPr="003F75D8">
        <w:rPr>
          <w:b/>
          <w:bCs/>
          <w:iCs/>
        </w:rPr>
        <w:t>Additional Recommended Reading</w:t>
      </w:r>
      <w:r>
        <w:rPr>
          <w:bCs/>
          <w:iCs/>
        </w:rPr>
        <w:t>:</w:t>
      </w:r>
    </w:p>
    <w:p w:rsidR="00315265" w:rsidRDefault="00315265" w:rsidP="00B5792E">
      <w:r>
        <w:t>U.S. Department of Homeland Security, DHS Steering Committee</w:t>
      </w:r>
      <w:r w:rsidR="000D1F89">
        <w:t>.</w:t>
      </w:r>
      <w:r>
        <w:t xml:space="preserve"> </w:t>
      </w:r>
      <w:proofErr w:type="gramStart"/>
      <w:r w:rsidRPr="00AE4AB9">
        <w:rPr>
          <w:i/>
        </w:rPr>
        <w:t>DHS Risk Lexicon</w:t>
      </w:r>
      <w:r w:rsidR="000D1F89">
        <w:t>.</w:t>
      </w:r>
      <w:proofErr w:type="gramEnd"/>
      <w:r>
        <w:t xml:space="preserve"> </w:t>
      </w:r>
      <w:r w:rsidR="000D1F89">
        <w:t xml:space="preserve">Washington, DC: Department of Homeland Security, </w:t>
      </w:r>
      <w:r>
        <w:t xml:space="preserve">2010. </w:t>
      </w:r>
      <w:hyperlink r:id="rId15" w:history="1">
        <w:r w:rsidRPr="004E65BE">
          <w:rPr>
            <w:rStyle w:val="Hyperlink"/>
          </w:rPr>
          <w:t>http://www.dhs.gov/xlibrary/assets/dhs-risk-lexicon-2010.pdf</w:t>
        </w:r>
      </w:hyperlink>
      <w:r>
        <w:t xml:space="preserve">. </w:t>
      </w:r>
    </w:p>
    <w:p w:rsidR="000D1F89" w:rsidRDefault="000D1F89">
      <w:pPr>
        <w:widowControl/>
        <w:overflowPunct/>
        <w:adjustRightInd/>
        <w:rPr>
          <w:b/>
          <w:bCs/>
          <w:smallCaps/>
        </w:rPr>
      </w:pPr>
      <w:r>
        <w:rPr>
          <w:b/>
          <w:bCs/>
          <w:smallCaps/>
        </w:rPr>
        <w:br w:type="page"/>
      </w:r>
    </w:p>
    <w:p w:rsidR="00315265" w:rsidRPr="00A440DB" w:rsidRDefault="00315265" w:rsidP="003014B2">
      <w:pPr>
        <w:keepNext/>
        <w:outlineLvl w:val="0"/>
        <w:rPr>
          <w:b/>
          <w:bCs/>
          <w:smallCaps/>
        </w:rPr>
      </w:pPr>
      <w:r w:rsidRPr="00A440DB">
        <w:rPr>
          <w:b/>
          <w:bCs/>
          <w:smallCaps/>
          <w:u w:val="single"/>
        </w:rPr>
        <w:lastRenderedPageBreak/>
        <w:t xml:space="preserve">Lesson 2 </w:t>
      </w:r>
      <w:proofErr w:type="gramStart"/>
      <w:r w:rsidRPr="00A440DB">
        <w:rPr>
          <w:b/>
          <w:bCs/>
          <w:smallCaps/>
          <w:u w:val="single"/>
        </w:rPr>
        <w:t>topic</w:t>
      </w:r>
      <w:proofErr w:type="gramEnd"/>
      <w:r w:rsidRPr="00A440DB">
        <w:rPr>
          <w:b/>
          <w:bCs/>
          <w:smallCaps/>
        </w:rPr>
        <w:t>:  Basic Approaches and Models</w:t>
      </w:r>
    </w:p>
    <w:p w:rsidR="00315265" w:rsidRDefault="00315265" w:rsidP="00E263E2">
      <w:pPr>
        <w:keepNext/>
      </w:pPr>
    </w:p>
    <w:p w:rsidR="007903EF" w:rsidRDefault="007903EF" w:rsidP="007903EF">
      <w:pPr>
        <w:rPr>
          <w:b/>
        </w:rPr>
      </w:pPr>
      <w:r w:rsidRPr="007903EF">
        <w:rPr>
          <w:b/>
        </w:rPr>
        <w:t xml:space="preserve">1. </w:t>
      </w:r>
      <w:r w:rsidR="00315265" w:rsidRPr="007903EF">
        <w:rPr>
          <w:b/>
        </w:rPr>
        <w:t>Lesson Goals/Objectives:</w:t>
      </w:r>
    </w:p>
    <w:p w:rsidR="007903EF" w:rsidRPr="007903EF" w:rsidRDefault="00326880" w:rsidP="005A703D">
      <w:pPr>
        <w:pStyle w:val="ListParagraph"/>
        <w:numPr>
          <w:ilvl w:val="0"/>
          <w:numId w:val="14"/>
        </w:numPr>
        <w:rPr>
          <w:b/>
        </w:rPr>
      </w:pPr>
      <w:r>
        <w:t xml:space="preserve">Evaluate </w:t>
      </w:r>
      <w:r w:rsidR="00315265">
        <w:t xml:space="preserve">the different categories of models (conceptual, formal, </w:t>
      </w:r>
      <w:r w:rsidR="007511D5">
        <w:t xml:space="preserve">and </w:t>
      </w:r>
      <w:r w:rsidR="00315265">
        <w:t>computational)</w:t>
      </w:r>
    </w:p>
    <w:p w:rsidR="007903EF" w:rsidRPr="007903EF" w:rsidRDefault="00326880" w:rsidP="005A703D">
      <w:pPr>
        <w:pStyle w:val="ListParagraph"/>
        <w:numPr>
          <w:ilvl w:val="0"/>
          <w:numId w:val="14"/>
        </w:numPr>
        <w:rPr>
          <w:b/>
        </w:rPr>
      </w:pPr>
      <w:r>
        <w:t xml:space="preserve">Explain </w:t>
      </w:r>
      <w:r w:rsidR="00315265">
        <w:t>the b</w:t>
      </w:r>
      <w:r w:rsidR="00315265" w:rsidRPr="0063791C">
        <w:t>asic approaches to risk analysis</w:t>
      </w:r>
      <w:r w:rsidR="00315265">
        <w:t xml:space="preserve"> </w:t>
      </w:r>
    </w:p>
    <w:p w:rsidR="007903EF" w:rsidRPr="007903EF" w:rsidRDefault="00E94B87" w:rsidP="005A703D">
      <w:pPr>
        <w:pStyle w:val="ListParagraph"/>
        <w:numPr>
          <w:ilvl w:val="0"/>
          <w:numId w:val="14"/>
        </w:numPr>
        <w:rPr>
          <w:b/>
        </w:rPr>
      </w:pPr>
      <w:r>
        <w:t>Explain</w:t>
      </w:r>
      <w:r w:rsidR="00315265">
        <w:t xml:space="preserve"> the differences </w:t>
      </w:r>
      <w:r>
        <w:t>between</w:t>
      </w:r>
      <w:r w:rsidR="00315265">
        <w:t xml:space="preserve"> nominal, ordinal, interval, and ratio scales and the differences between natural and constructed scales</w:t>
      </w:r>
    </w:p>
    <w:p w:rsidR="00315265" w:rsidRPr="007903EF" w:rsidRDefault="00326880" w:rsidP="005A703D">
      <w:pPr>
        <w:pStyle w:val="ListParagraph"/>
        <w:numPr>
          <w:ilvl w:val="0"/>
          <w:numId w:val="14"/>
        </w:numPr>
        <w:rPr>
          <w:b/>
        </w:rPr>
      </w:pPr>
      <w:r>
        <w:t xml:space="preserve">Evaluate </w:t>
      </w:r>
      <w:r w:rsidR="00315265">
        <w:t>the considerations that influence assessment types (d</w:t>
      </w:r>
      <w:r w:rsidR="00315265" w:rsidRPr="00EB4002">
        <w:t>ata availability, timeframe required for analytic results, needs of decision-maker, available resources</w:t>
      </w:r>
      <w:r w:rsidR="00315265">
        <w:t>, etc.)</w:t>
      </w:r>
    </w:p>
    <w:p w:rsidR="00315265" w:rsidRPr="008D56F4" w:rsidRDefault="00315265" w:rsidP="00E263E2"/>
    <w:p w:rsidR="007903EF" w:rsidRDefault="007903EF" w:rsidP="007903EF">
      <w:pPr>
        <w:rPr>
          <w:b/>
        </w:rPr>
      </w:pPr>
      <w:r w:rsidRPr="007903EF">
        <w:rPr>
          <w:b/>
        </w:rPr>
        <w:t xml:space="preserve">2. </w:t>
      </w:r>
      <w:r w:rsidR="00315265" w:rsidRPr="007903EF">
        <w:rPr>
          <w:b/>
        </w:rPr>
        <w:t>Discussion Topics:</w:t>
      </w:r>
    </w:p>
    <w:p w:rsidR="007903EF" w:rsidRPr="007903EF" w:rsidRDefault="00315265" w:rsidP="005A703D">
      <w:pPr>
        <w:pStyle w:val="ListParagraph"/>
        <w:numPr>
          <w:ilvl w:val="0"/>
          <w:numId w:val="15"/>
        </w:numPr>
        <w:rPr>
          <w:b/>
        </w:rPr>
      </w:pPr>
      <w:r w:rsidRPr="00EB7C31">
        <w:t>What are the advantages and disadvantages of qualitative, quantitative, and semi-quantitative models?</w:t>
      </w:r>
    </w:p>
    <w:p w:rsidR="007903EF" w:rsidRPr="007903EF" w:rsidRDefault="00315265" w:rsidP="005A703D">
      <w:pPr>
        <w:pStyle w:val="ListParagraph"/>
        <w:numPr>
          <w:ilvl w:val="0"/>
          <w:numId w:val="15"/>
        </w:numPr>
        <w:rPr>
          <w:b/>
        </w:rPr>
      </w:pPr>
      <w:r w:rsidRPr="00EB7C31">
        <w:t xml:space="preserve">What makes a good ordinal scale? What are some common mistakes in constructing scales? </w:t>
      </w:r>
    </w:p>
    <w:p w:rsidR="00315265" w:rsidRPr="007903EF" w:rsidRDefault="00315265" w:rsidP="005A703D">
      <w:pPr>
        <w:pStyle w:val="ListParagraph"/>
        <w:numPr>
          <w:ilvl w:val="0"/>
          <w:numId w:val="15"/>
        </w:numPr>
        <w:rPr>
          <w:b/>
        </w:rPr>
      </w:pPr>
      <w:r w:rsidRPr="00EB7C31">
        <w:t>How does the selection of scale affect the risk analysis?</w:t>
      </w:r>
    </w:p>
    <w:p w:rsidR="00315265" w:rsidRDefault="00315265" w:rsidP="00E263E2">
      <w:pPr>
        <w:keepNext/>
        <w:rPr>
          <w:u w:val="single"/>
        </w:rPr>
      </w:pPr>
    </w:p>
    <w:p w:rsidR="00315265" w:rsidRPr="00CE27BA" w:rsidRDefault="00CE27BA" w:rsidP="00CE27BA">
      <w:pPr>
        <w:keepNext/>
        <w:outlineLvl w:val="0"/>
        <w:rPr>
          <w:b/>
        </w:rPr>
      </w:pPr>
      <w:r w:rsidRPr="00CE27BA">
        <w:rPr>
          <w:b/>
        </w:rPr>
        <w:t xml:space="preserve">3. </w:t>
      </w:r>
      <w:r w:rsidR="00315265" w:rsidRPr="00CE27BA">
        <w:rPr>
          <w:b/>
        </w:rPr>
        <w:t xml:space="preserve">Required Reading: </w:t>
      </w:r>
    </w:p>
    <w:p w:rsidR="00315265" w:rsidRDefault="00315265" w:rsidP="00CE27BA">
      <w:r>
        <w:t>SRMBOK, Chapter 5: Practice Areas</w:t>
      </w:r>
      <w:r w:rsidR="00D0081A">
        <w:t>.</w:t>
      </w:r>
    </w:p>
    <w:p w:rsidR="00AA7E80" w:rsidRDefault="00AA7E80" w:rsidP="00CE27BA"/>
    <w:p w:rsidR="00315265" w:rsidRDefault="00800979" w:rsidP="00CE27BA">
      <w:r>
        <w:rPr>
          <w:bCs/>
          <w:color w:val="000000"/>
        </w:rPr>
        <w:t xml:space="preserve">National Research Council, </w:t>
      </w:r>
      <w:r w:rsidRPr="00BD63C6">
        <w:rPr>
          <w:bCs/>
          <w:color w:val="000000"/>
        </w:rPr>
        <w:t>Committee on Risk Characterization</w:t>
      </w:r>
      <w:r w:rsidR="000D1F89">
        <w:rPr>
          <w:bCs/>
          <w:color w:val="000000"/>
        </w:rPr>
        <w:t>.</w:t>
      </w:r>
      <w:r>
        <w:rPr>
          <w:bCs/>
          <w:color w:val="000000"/>
        </w:rPr>
        <w:t xml:space="preserve"> </w:t>
      </w:r>
      <w:r>
        <w:rPr>
          <w:bCs/>
          <w:i/>
          <w:color w:val="000000"/>
        </w:rPr>
        <w:t xml:space="preserve">Understanding Risk: </w:t>
      </w:r>
      <w:r w:rsidRPr="007F328C">
        <w:rPr>
          <w:bCs/>
          <w:i/>
          <w:color w:val="000000"/>
        </w:rPr>
        <w:t>Informing Decisions in a Democratic Society</w:t>
      </w:r>
      <w:r w:rsidR="000D1F89">
        <w:rPr>
          <w:bCs/>
          <w:color w:val="000000"/>
        </w:rPr>
        <w:t>.</w:t>
      </w:r>
      <w:r w:rsidRPr="00BD63C6">
        <w:rPr>
          <w:bCs/>
          <w:color w:val="000000"/>
        </w:rPr>
        <w:t xml:space="preserve"> </w:t>
      </w:r>
      <w:proofErr w:type="gramStart"/>
      <w:r w:rsidR="000D1F89">
        <w:rPr>
          <w:bCs/>
          <w:color w:val="000000"/>
        </w:rPr>
        <w:t xml:space="preserve">Edited by </w:t>
      </w:r>
      <w:r w:rsidRPr="00BD63C6">
        <w:rPr>
          <w:bCs/>
          <w:color w:val="000000"/>
        </w:rPr>
        <w:t xml:space="preserve">P. C. Stern and H. V. </w:t>
      </w:r>
      <w:proofErr w:type="spellStart"/>
      <w:r w:rsidRPr="00BD63C6">
        <w:rPr>
          <w:bCs/>
          <w:color w:val="000000"/>
        </w:rPr>
        <w:t>Fineberg</w:t>
      </w:r>
      <w:proofErr w:type="spellEnd"/>
      <w:r w:rsidR="000D1F89">
        <w:rPr>
          <w:bCs/>
          <w:color w:val="000000"/>
        </w:rPr>
        <w:t>.</w:t>
      </w:r>
      <w:proofErr w:type="gramEnd"/>
      <w:r w:rsidRPr="00BD63C6">
        <w:rPr>
          <w:bCs/>
          <w:color w:val="000000"/>
        </w:rPr>
        <w:t xml:space="preserve"> </w:t>
      </w:r>
      <w:r>
        <w:t xml:space="preserve"> </w:t>
      </w:r>
      <w:r w:rsidRPr="00BD63C6">
        <w:rPr>
          <w:bCs/>
          <w:color w:val="000000"/>
        </w:rPr>
        <w:t>Washington,</w:t>
      </w:r>
      <w:r>
        <w:rPr>
          <w:bCs/>
          <w:color w:val="000000"/>
        </w:rPr>
        <w:t xml:space="preserve"> </w:t>
      </w:r>
      <w:r w:rsidRPr="00BD63C6">
        <w:rPr>
          <w:bCs/>
          <w:color w:val="000000"/>
        </w:rPr>
        <w:t>D</w:t>
      </w:r>
      <w:r>
        <w:rPr>
          <w:bCs/>
          <w:color w:val="000000"/>
        </w:rPr>
        <w:t>.</w:t>
      </w:r>
      <w:r w:rsidRPr="00BD63C6">
        <w:rPr>
          <w:bCs/>
          <w:color w:val="000000"/>
        </w:rPr>
        <w:t>C</w:t>
      </w:r>
      <w:r>
        <w:rPr>
          <w:bCs/>
          <w:color w:val="000000"/>
        </w:rPr>
        <w:t>.:</w:t>
      </w:r>
      <w:r w:rsidRPr="00BD63C6">
        <w:rPr>
          <w:bCs/>
          <w:color w:val="000000"/>
        </w:rPr>
        <w:t xml:space="preserve"> National Academy Press, 1996</w:t>
      </w:r>
      <w:r>
        <w:rPr>
          <w:bCs/>
          <w:color w:val="000000"/>
        </w:rPr>
        <w:t>.</w:t>
      </w:r>
      <w:r w:rsidR="000D1F89">
        <w:rPr>
          <w:bCs/>
          <w:color w:val="000000"/>
        </w:rPr>
        <w:t xml:space="preserve"> See </w:t>
      </w:r>
      <w:r w:rsidR="000D1F89">
        <w:t>Chapter 2: Judgment in the Risk Decision Process.</w:t>
      </w:r>
    </w:p>
    <w:p w:rsidR="00AA7E80" w:rsidRDefault="00AA7E80" w:rsidP="00CE27BA"/>
    <w:p w:rsidR="00315265" w:rsidRDefault="00315265" w:rsidP="00CE27BA">
      <w:r>
        <w:t xml:space="preserve">Epstein, </w:t>
      </w:r>
      <w:r w:rsidR="000D1F89">
        <w:t xml:space="preserve">Joshua M. </w:t>
      </w:r>
      <w:r>
        <w:t>“</w:t>
      </w:r>
      <w:r w:rsidRPr="00605312">
        <w:t>Why Model?</w:t>
      </w:r>
      <w:r>
        <w:t>”</w:t>
      </w:r>
      <w:r w:rsidRPr="00605312">
        <w:t xml:space="preserve"> </w:t>
      </w:r>
      <w:proofErr w:type="gramStart"/>
      <w:r w:rsidR="00F765C9">
        <w:t>Journal of Artificial Societies and Social Simulation 11, no.</w:t>
      </w:r>
      <w:proofErr w:type="gramEnd"/>
      <w:r w:rsidR="00F765C9">
        <w:t xml:space="preserve"> (4) 12 (</w:t>
      </w:r>
      <w:r w:rsidRPr="00605312">
        <w:t>July 2008</w:t>
      </w:r>
      <w:r w:rsidR="00F765C9">
        <w:t>)</w:t>
      </w:r>
      <w:r>
        <w:t xml:space="preserve">. </w:t>
      </w:r>
      <w:hyperlink r:id="rId16" w:history="1">
        <w:r w:rsidR="005F3223" w:rsidRPr="00CB41E4">
          <w:rPr>
            <w:rStyle w:val="Hyperlink"/>
          </w:rPr>
          <w:t>http://jasss.soc.surrey.ac.uk/11/4/12.html</w:t>
        </w:r>
      </w:hyperlink>
      <w:r>
        <w:t>.</w:t>
      </w:r>
    </w:p>
    <w:p w:rsidR="00CE27BA" w:rsidRDefault="00CE27BA" w:rsidP="00B32F5D">
      <w:pPr>
        <w:ind w:left="720" w:hanging="720"/>
      </w:pPr>
    </w:p>
    <w:p w:rsidR="00315265" w:rsidRDefault="00315265" w:rsidP="00CE27BA">
      <w:proofErr w:type="spellStart"/>
      <w:proofErr w:type="gramStart"/>
      <w:r>
        <w:t>Pariseau</w:t>
      </w:r>
      <w:proofErr w:type="spellEnd"/>
      <w:r w:rsidR="00F765C9">
        <w:t>, Richard</w:t>
      </w:r>
      <w:r>
        <w:t xml:space="preserve"> and Ivar </w:t>
      </w:r>
      <w:proofErr w:type="spellStart"/>
      <w:r>
        <w:t>Oswalt</w:t>
      </w:r>
      <w:proofErr w:type="spellEnd"/>
      <w:r w:rsidR="00F765C9">
        <w:t>.</w:t>
      </w:r>
      <w:proofErr w:type="gramEnd"/>
      <w:r>
        <w:t xml:space="preserve"> </w:t>
      </w:r>
      <w:proofErr w:type="gramStart"/>
      <w:r>
        <w:t>“Using Data Types and Scales for Analysis and Decision Making</w:t>
      </w:r>
      <w:r w:rsidR="00F765C9">
        <w:t>.</w:t>
      </w:r>
      <w:r>
        <w:t>”</w:t>
      </w:r>
      <w:proofErr w:type="gramEnd"/>
      <w:r>
        <w:t xml:space="preserve"> </w:t>
      </w:r>
      <w:r w:rsidR="00FF2BC7" w:rsidRPr="00FF2BC7">
        <w:rPr>
          <w:i/>
        </w:rPr>
        <w:t>Acquisition Review Quarterly</w:t>
      </w:r>
      <w:r w:rsidR="00F765C9">
        <w:t xml:space="preserve"> 1, no. 2</w:t>
      </w:r>
      <w:r>
        <w:t xml:space="preserve"> </w:t>
      </w:r>
      <w:r w:rsidR="00F765C9">
        <w:t>(</w:t>
      </w:r>
      <w:r>
        <w:t>Spring 1994</w:t>
      </w:r>
      <w:r w:rsidR="00F765C9">
        <w:t>): 145-59</w:t>
      </w:r>
      <w:r>
        <w:t xml:space="preserve">. </w:t>
      </w:r>
      <w:hyperlink r:id="rId17" w:history="1">
        <w:r w:rsidRPr="004E65BE">
          <w:rPr>
            <w:rStyle w:val="Hyperlink"/>
          </w:rPr>
          <w:t>http://www.dtic.mil/cgi-bin/GetTRDoc?Location=U2&amp;doc=GetTRDoc.pdf&amp;AD=ADA296380</w:t>
        </w:r>
      </w:hyperlink>
      <w:r>
        <w:t xml:space="preserve">. </w:t>
      </w:r>
    </w:p>
    <w:p w:rsidR="00CE27BA" w:rsidRDefault="00CE27BA" w:rsidP="00B32F5D">
      <w:pPr>
        <w:ind w:left="720" w:hanging="720"/>
      </w:pPr>
    </w:p>
    <w:p w:rsidR="00315265" w:rsidRDefault="00315265" w:rsidP="00CE27BA">
      <w:r w:rsidRPr="00AE4AB9">
        <w:rPr>
          <w:smallCaps/>
        </w:rPr>
        <w:t xml:space="preserve">U.S. Department of Defense, </w:t>
      </w:r>
      <w:r w:rsidR="00F765C9" w:rsidRPr="00AE4AB9">
        <w:rPr>
          <w:smallCaps/>
        </w:rPr>
        <w:t xml:space="preserve">MIL-STD-882D, </w:t>
      </w:r>
      <w:r w:rsidRPr="00AE4AB9">
        <w:rPr>
          <w:smallCaps/>
        </w:rPr>
        <w:t xml:space="preserve">Standard Practice for System </w:t>
      </w:r>
      <w:proofErr w:type="gramStart"/>
      <w:r w:rsidRPr="00AE4AB9">
        <w:rPr>
          <w:smallCaps/>
        </w:rPr>
        <w:t>Safety</w:t>
      </w:r>
      <w:r>
        <w:t xml:space="preserve"> </w:t>
      </w:r>
      <w:r w:rsidR="00F765C9">
        <w:t xml:space="preserve"> (</w:t>
      </w:r>
      <w:proofErr w:type="gramEnd"/>
      <w:r>
        <w:t>2000</w:t>
      </w:r>
      <w:r w:rsidR="00F765C9">
        <w:t>)</w:t>
      </w:r>
      <w:r>
        <w:t>.</w:t>
      </w:r>
      <w:r w:rsidR="00F275A1">
        <w:t xml:space="preserve"> </w:t>
      </w:r>
      <w:hyperlink r:id="rId18" w:history="1">
        <w:r w:rsidR="000B739A" w:rsidRPr="000C6ADA">
          <w:rPr>
            <w:rStyle w:val="Hyperlink"/>
          </w:rPr>
          <w:t>http://segoldmine.ppi-int.com/content/standard-mil-std-882d-standard-practice-system-safety</w:t>
        </w:r>
      </w:hyperlink>
      <w:r w:rsidR="003A1D26">
        <w:t xml:space="preserve">. </w:t>
      </w:r>
    </w:p>
    <w:p w:rsidR="00CE27BA" w:rsidRDefault="00CE27BA" w:rsidP="00B32F5D">
      <w:pPr>
        <w:ind w:left="720" w:hanging="720"/>
      </w:pPr>
    </w:p>
    <w:p w:rsidR="00315265" w:rsidRPr="00551357" w:rsidRDefault="00315265" w:rsidP="00CE27BA">
      <w:r w:rsidRPr="00AE4AB9">
        <w:rPr>
          <w:smallCaps/>
        </w:rPr>
        <w:t>U.S. General Accounting Office,</w:t>
      </w:r>
      <w:r w:rsidR="00075364" w:rsidRPr="00AE4AB9">
        <w:rPr>
          <w:smallCaps/>
        </w:rPr>
        <w:t xml:space="preserve"> GAO/NSIAD-98-74,</w:t>
      </w:r>
      <w:r w:rsidRPr="00AE4AB9">
        <w:rPr>
          <w:smallCaps/>
        </w:rPr>
        <w:t xml:space="preserve"> Threat and Risk Assessments Can Help Prioritize and</w:t>
      </w:r>
      <w:r w:rsidR="00075364" w:rsidRPr="00AE4AB9">
        <w:rPr>
          <w:smallCaps/>
        </w:rPr>
        <w:t xml:space="preserve"> </w:t>
      </w:r>
      <w:r w:rsidRPr="00AE4AB9">
        <w:rPr>
          <w:smallCaps/>
        </w:rPr>
        <w:t>Target Program Investments</w:t>
      </w:r>
      <w:r w:rsidRPr="00551357">
        <w:t xml:space="preserve">, </w:t>
      </w:r>
      <w:r w:rsidR="00075364">
        <w:t>(</w:t>
      </w:r>
      <w:r w:rsidRPr="00551357">
        <w:t>1998</w:t>
      </w:r>
      <w:r w:rsidR="00075364">
        <w:t>)</w:t>
      </w:r>
      <w:r>
        <w:t xml:space="preserve">. </w:t>
      </w:r>
      <w:hyperlink r:id="rId19" w:history="1">
        <w:r w:rsidRPr="004E65BE">
          <w:rPr>
            <w:rStyle w:val="Hyperlink"/>
          </w:rPr>
          <w:t>http://www.loyola.edu/departments/academics/political-science/strategic-intelligence/intel/nsiad98-89.pdf</w:t>
        </w:r>
      </w:hyperlink>
      <w:r>
        <w:t xml:space="preserve">. </w:t>
      </w:r>
    </w:p>
    <w:p w:rsidR="00315265" w:rsidRDefault="00315265" w:rsidP="003014B2">
      <w:pPr>
        <w:outlineLvl w:val="0"/>
        <w:rPr>
          <w:u w:val="single"/>
        </w:rPr>
      </w:pPr>
    </w:p>
    <w:p w:rsidR="00075364" w:rsidRDefault="00075364" w:rsidP="003014B2">
      <w:pPr>
        <w:outlineLvl w:val="0"/>
        <w:rPr>
          <w:u w:val="single"/>
        </w:rPr>
      </w:pPr>
    </w:p>
    <w:p w:rsidR="00315265" w:rsidRPr="003B6ACE" w:rsidRDefault="00315265" w:rsidP="005A703D">
      <w:pPr>
        <w:pStyle w:val="ListParagraph"/>
        <w:numPr>
          <w:ilvl w:val="0"/>
          <w:numId w:val="10"/>
        </w:numPr>
        <w:outlineLvl w:val="0"/>
        <w:rPr>
          <w:b/>
        </w:rPr>
      </w:pPr>
      <w:r w:rsidRPr="003B6ACE">
        <w:rPr>
          <w:b/>
        </w:rPr>
        <w:t>Recommended Reading:</w:t>
      </w:r>
    </w:p>
    <w:p w:rsidR="00315265" w:rsidRDefault="00075364" w:rsidP="00C467B1">
      <w:r>
        <w:lastRenderedPageBreak/>
        <w:t xml:space="preserve">New England Chapter of the </w:t>
      </w:r>
      <w:r w:rsidR="00315265" w:rsidRPr="00D16C03">
        <w:t xml:space="preserve">System Safety Society, </w:t>
      </w:r>
      <w:r w:rsidR="00315265">
        <w:t>“</w:t>
      </w:r>
      <w:r w:rsidR="00315265" w:rsidRPr="00D16C03">
        <w:t>System Safety: A Science and Technology Primer,</w:t>
      </w:r>
      <w:r w:rsidR="00315265">
        <w:t>”</w:t>
      </w:r>
      <w:r w:rsidR="00315265" w:rsidRPr="00D16C03">
        <w:t xml:space="preserve"> </w:t>
      </w:r>
      <w:r>
        <w:t xml:space="preserve">System Safety Society, </w:t>
      </w:r>
      <w:r w:rsidR="00315265" w:rsidRPr="00D16C03">
        <w:t>April 2002</w:t>
      </w:r>
      <w:r w:rsidR="00315265">
        <w:t xml:space="preserve">. </w:t>
      </w:r>
      <w:hyperlink r:id="rId20" w:history="1">
        <w:r w:rsidR="00315265" w:rsidRPr="004E65BE">
          <w:rPr>
            <w:rStyle w:val="Hyperlink"/>
          </w:rPr>
          <w:t>http://www.system-safety.org/resources/SS_primer_4_02.pdf</w:t>
        </w:r>
      </w:hyperlink>
      <w:r w:rsidR="00315265">
        <w:t xml:space="preserve">. </w:t>
      </w:r>
    </w:p>
    <w:p w:rsidR="003B6ACE" w:rsidRDefault="003B6ACE" w:rsidP="00B32F5D">
      <w:pPr>
        <w:ind w:left="720" w:hanging="720"/>
      </w:pPr>
    </w:p>
    <w:p w:rsidR="00315265" w:rsidRPr="00EB7C31" w:rsidRDefault="00315265" w:rsidP="00C467B1">
      <w:proofErr w:type="spellStart"/>
      <w:proofErr w:type="gramStart"/>
      <w:r w:rsidRPr="00EB7C31">
        <w:t>MacKenzie</w:t>
      </w:r>
      <w:proofErr w:type="spellEnd"/>
      <w:r w:rsidR="00075364">
        <w:t>, Ronald</w:t>
      </w:r>
      <w:r w:rsidRPr="00EB7C31">
        <w:t xml:space="preserve"> and Mary E. </w:t>
      </w:r>
      <w:proofErr w:type="spellStart"/>
      <w:r w:rsidRPr="00EB7C31">
        <w:t>Charlson</w:t>
      </w:r>
      <w:proofErr w:type="spellEnd"/>
      <w:r w:rsidR="00075364">
        <w:t>.</w:t>
      </w:r>
      <w:proofErr w:type="gramEnd"/>
      <w:r w:rsidRPr="00EB7C31">
        <w:t xml:space="preserve"> “Standards for the </w:t>
      </w:r>
      <w:r w:rsidR="00D7576D">
        <w:t>U</w:t>
      </w:r>
      <w:r w:rsidR="00D7576D" w:rsidRPr="00EB7C31">
        <w:t xml:space="preserve">se </w:t>
      </w:r>
      <w:r w:rsidRPr="00EB7C31">
        <w:t xml:space="preserve">of </w:t>
      </w:r>
      <w:r w:rsidR="00D7576D">
        <w:t>O</w:t>
      </w:r>
      <w:r w:rsidR="00D7576D" w:rsidRPr="00EB7C31">
        <w:t xml:space="preserve">rdinal </w:t>
      </w:r>
      <w:r w:rsidR="00D7576D">
        <w:t>S</w:t>
      </w:r>
      <w:r w:rsidR="00D7576D" w:rsidRPr="00EB7C31">
        <w:t xml:space="preserve">cales </w:t>
      </w:r>
      <w:r w:rsidRPr="00EB7C31">
        <w:t xml:space="preserve">in </w:t>
      </w:r>
      <w:r w:rsidR="00D7576D">
        <w:t>C</w:t>
      </w:r>
      <w:r w:rsidR="00D7576D" w:rsidRPr="00EB7C31">
        <w:t xml:space="preserve">linical </w:t>
      </w:r>
      <w:r w:rsidR="00D7576D">
        <w:t>T</w:t>
      </w:r>
      <w:r w:rsidR="00D7576D" w:rsidRPr="00EB7C31">
        <w:t>rials</w:t>
      </w:r>
      <w:r w:rsidRPr="00EB7C31">
        <w:t xml:space="preserve">,” </w:t>
      </w:r>
      <w:r w:rsidR="00FF2BC7" w:rsidRPr="00FF2BC7">
        <w:rPr>
          <w:i/>
        </w:rPr>
        <w:t>British Medical Journal</w:t>
      </w:r>
      <w:r w:rsidRPr="00EB7C31">
        <w:t xml:space="preserve"> 292</w:t>
      </w:r>
      <w:r w:rsidR="00075364">
        <w:t xml:space="preserve">, no. </w:t>
      </w:r>
      <w:r w:rsidRPr="00EB7C31">
        <w:t xml:space="preserve">4 </w:t>
      </w:r>
      <w:r w:rsidR="00075364">
        <w:t>(</w:t>
      </w:r>
      <w:r w:rsidRPr="00EB7C31">
        <w:t>January 1986</w:t>
      </w:r>
      <w:r w:rsidR="00075364">
        <w:t>): 40-43</w:t>
      </w:r>
      <w:r w:rsidRPr="00EB7C31">
        <w:t>.</w:t>
      </w:r>
      <w:r w:rsidR="000B739A">
        <w:t xml:space="preserve"> </w:t>
      </w:r>
      <w:hyperlink r:id="rId21" w:history="1">
        <w:r w:rsidR="000B739A" w:rsidRPr="000C6ADA">
          <w:rPr>
            <w:rStyle w:val="Hyperlink"/>
          </w:rPr>
          <w:t>http://www.jstor.org/stable/29521766</w:t>
        </w:r>
      </w:hyperlink>
      <w:r w:rsidR="000B739A">
        <w:t xml:space="preserve"> with a </w:t>
      </w:r>
      <w:proofErr w:type="spellStart"/>
      <w:r w:rsidR="000B739A">
        <w:t>jstor</w:t>
      </w:r>
      <w:proofErr w:type="spellEnd"/>
      <w:r w:rsidR="000B739A">
        <w:t xml:space="preserve"> account you can access this one.</w:t>
      </w:r>
    </w:p>
    <w:p w:rsidR="00B23706" w:rsidRDefault="00B23706" w:rsidP="003014B2">
      <w:pPr>
        <w:outlineLvl w:val="0"/>
      </w:pPr>
    </w:p>
    <w:p w:rsidR="00B93405" w:rsidRDefault="00B93405" w:rsidP="003014B2">
      <w:pPr>
        <w:outlineLvl w:val="0"/>
        <w:rPr>
          <w:b/>
          <w:bCs/>
          <w:smallCaps/>
          <w:u w:val="single"/>
        </w:rPr>
      </w:pPr>
    </w:p>
    <w:p w:rsidR="00B93405" w:rsidRPr="003A1D26" w:rsidRDefault="00B93405">
      <w:pPr>
        <w:widowControl/>
        <w:overflowPunct/>
        <w:adjustRightInd/>
        <w:rPr>
          <w:b/>
          <w:bCs/>
          <w:smallCaps/>
        </w:rPr>
      </w:pPr>
      <w:r w:rsidRPr="003A1D26">
        <w:rPr>
          <w:b/>
          <w:bCs/>
          <w:smallCaps/>
        </w:rPr>
        <w:br w:type="page"/>
      </w:r>
    </w:p>
    <w:p w:rsidR="00315265" w:rsidRPr="00EA6313" w:rsidRDefault="00315265" w:rsidP="003014B2">
      <w:pPr>
        <w:outlineLvl w:val="0"/>
        <w:rPr>
          <w:b/>
          <w:bCs/>
          <w:smallCaps/>
        </w:rPr>
      </w:pPr>
      <w:r w:rsidRPr="00EA6313">
        <w:rPr>
          <w:b/>
          <w:bCs/>
          <w:smallCaps/>
          <w:u w:val="single"/>
        </w:rPr>
        <w:lastRenderedPageBreak/>
        <w:t xml:space="preserve">Lesson 3 </w:t>
      </w:r>
      <w:proofErr w:type="gramStart"/>
      <w:r w:rsidRPr="00EA6313">
        <w:rPr>
          <w:b/>
          <w:bCs/>
          <w:smallCaps/>
          <w:u w:val="single"/>
        </w:rPr>
        <w:t>topic</w:t>
      </w:r>
      <w:proofErr w:type="gramEnd"/>
      <w:r w:rsidRPr="00EA6313">
        <w:rPr>
          <w:b/>
          <w:bCs/>
          <w:smallCaps/>
        </w:rPr>
        <w:t>:  Scenario Generation</w:t>
      </w:r>
    </w:p>
    <w:p w:rsidR="00315265" w:rsidRDefault="00315265" w:rsidP="00E263E2">
      <w:pPr>
        <w:ind w:left="720" w:hanging="720"/>
      </w:pPr>
    </w:p>
    <w:p w:rsidR="00EA6313" w:rsidRDefault="00EA6313" w:rsidP="00EA6313">
      <w:pPr>
        <w:rPr>
          <w:b/>
        </w:rPr>
      </w:pPr>
      <w:r w:rsidRPr="00EA6313">
        <w:rPr>
          <w:b/>
        </w:rPr>
        <w:t xml:space="preserve">1. </w:t>
      </w:r>
      <w:r w:rsidR="00315265" w:rsidRPr="00EA6313">
        <w:rPr>
          <w:b/>
        </w:rPr>
        <w:t>Lesson Goals/Objectives:</w:t>
      </w:r>
    </w:p>
    <w:p w:rsidR="00EA6313" w:rsidRPr="00EA6313" w:rsidRDefault="00C34D50" w:rsidP="005A703D">
      <w:pPr>
        <w:pStyle w:val="ListParagraph"/>
        <w:numPr>
          <w:ilvl w:val="0"/>
          <w:numId w:val="16"/>
        </w:numPr>
        <w:rPr>
          <w:b/>
        </w:rPr>
      </w:pPr>
      <w:r>
        <w:t>Explain</w:t>
      </w:r>
      <w:r w:rsidRPr="00D10548">
        <w:t xml:space="preserve"> </w:t>
      </w:r>
      <w:r w:rsidR="00315265" w:rsidRPr="00D10548">
        <w:t xml:space="preserve">the </w:t>
      </w:r>
      <w:r w:rsidR="00315265">
        <w:t>importance</w:t>
      </w:r>
      <w:r w:rsidR="00315265" w:rsidRPr="00D10548">
        <w:t xml:space="preserve"> of establishing the context for a risk assessment</w:t>
      </w:r>
    </w:p>
    <w:p w:rsidR="00EA6313" w:rsidRPr="00EA6313" w:rsidRDefault="00315265" w:rsidP="005A703D">
      <w:pPr>
        <w:pStyle w:val="ListParagraph"/>
        <w:numPr>
          <w:ilvl w:val="0"/>
          <w:numId w:val="16"/>
        </w:numPr>
        <w:rPr>
          <w:b/>
        </w:rPr>
      </w:pPr>
      <w:r>
        <w:t>Identify types of c</w:t>
      </w:r>
      <w:r w:rsidRPr="00F110C1">
        <w:t xml:space="preserve">ritical </w:t>
      </w:r>
      <w:r>
        <w:t>i</w:t>
      </w:r>
      <w:r w:rsidRPr="00F110C1">
        <w:t>nfrastructure</w:t>
      </w:r>
      <w:r w:rsidRPr="00BF0783">
        <w:t xml:space="preserve"> </w:t>
      </w:r>
      <w:r>
        <w:t xml:space="preserve">assets that may require protection (e.g., people, physical items, functions, </w:t>
      </w:r>
      <w:r w:rsidR="0068038C">
        <w:t xml:space="preserve">cyber, </w:t>
      </w:r>
      <w:r>
        <w:t>data, reputation, etc.)</w:t>
      </w:r>
    </w:p>
    <w:p w:rsidR="00EA6313" w:rsidRPr="00EA6313" w:rsidRDefault="00C34D50" w:rsidP="005A703D">
      <w:pPr>
        <w:pStyle w:val="ListParagraph"/>
        <w:numPr>
          <w:ilvl w:val="0"/>
          <w:numId w:val="16"/>
        </w:numPr>
        <w:rPr>
          <w:b/>
        </w:rPr>
      </w:pPr>
      <w:r>
        <w:t xml:space="preserve">Evaluate </w:t>
      </w:r>
      <w:r w:rsidR="00315265">
        <w:t xml:space="preserve">and utilize multiple methods of generating scenarios </w:t>
      </w:r>
    </w:p>
    <w:p w:rsidR="00EA6313" w:rsidRPr="00EA6313" w:rsidRDefault="00C34D50" w:rsidP="005A703D">
      <w:pPr>
        <w:pStyle w:val="ListParagraph"/>
        <w:numPr>
          <w:ilvl w:val="0"/>
          <w:numId w:val="16"/>
        </w:numPr>
        <w:rPr>
          <w:b/>
        </w:rPr>
      </w:pPr>
      <w:r>
        <w:t xml:space="preserve">Evaluate </w:t>
      </w:r>
      <w:r w:rsidR="00315265">
        <w:t>approaches to screening or filtering scenarios (e.g., alignment with an a</w:t>
      </w:r>
      <w:r w:rsidR="00315265" w:rsidRPr="00BD572E">
        <w:t>dversary’s goals</w:t>
      </w:r>
      <w:r w:rsidR="00315265">
        <w:t>, d</w:t>
      </w:r>
      <w:r w:rsidR="00315265" w:rsidRPr="00BD572E">
        <w:t>egree of public acceptance of risk</w:t>
      </w:r>
      <w:r w:rsidR="00315265">
        <w:t>, f</w:t>
      </w:r>
      <w:r w:rsidR="00315265" w:rsidRPr="00BD572E">
        <w:t>easibility</w:t>
      </w:r>
      <w:r w:rsidR="00315265">
        <w:t>,</w:t>
      </w:r>
      <w:r w:rsidR="00315265" w:rsidRPr="00BD572E">
        <w:t xml:space="preserve"> and plausibility</w:t>
      </w:r>
      <w:r w:rsidR="00315265">
        <w:t>)</w:t>
      </w:r>
    </w:p>
    <w:p w:rsidR="00315265" w:rsidRDefault="00315265" w:rsidP="00E263E2"/>
    <w:p w:rsidR="00EA6313" w:rsidRDefault="00EA6313" w:rsidP="00EA6313">
      <w:pPr>
        <w:rPr>
          <w:b/>
        </w:rPr>
      </w:pPr>
      <w:r w:rsidRPr="00EA6313">
        <w:rPr>
          <w:b/>
        </w:rPr>
        <w:t xml:space="preserve">2. </w:t>
      </w:r>
      <w:r w:rsidR="00315265" w:rsidRPr="00EA6313">
        <w:rPr>
          <w:b/>
        </w:rPr>
        <w:t>Discussion Topics:</w:t>
      </w:r>
    </w:p>
    <w:p w:rsidR="00EA6313" w:rsidRPr="00EA6313" w:rsidRDefault="00315265" w:rsidP="005A703D">
      <w:pPr>
        <w:pStyle w:val="ListParagraph"/>
        <w:numPr>
          <w:ilvl w:val="0"/>
          <w:numId w:val="17"/>
        </w:numPr>
        <w:rPr>
          <w:b/>
        </w:rPr>
      </w:pPr>
      <w:r w:rsidRPr="00D10548">
        <w:t xml:space="preserve">How does the interaction of the decision-maker, the hazard types, and the assets influence the context and parameters for a risk assessment? </w:t>
      </w:r>
    </w:p>
    <w:p w:rsidR="00EA6313" w:rsidRPr="00EA6313" w:rsidRDefault="00315265" w:rsidP="005A703D">
      <w:pPr>
        <w:pStyle w:val="ListParagraph"/>
        <w:numPr>
          <w:ilvl w:val="0"/>
          <w:numId w:val="17"/>
        </w:numPr>
        <w:rPr>
          <w:b/>
        </w:rPr>
      </w:pPr>
      <w:r>
        <w:t>How should a decision-maker’s missions, responsibilities, and authorities influence the inputs and outputs of a risk model?</w:t>
      </w:r>
    </w:p>
    <w:p w:rsidR="00EA6313" w:rsidRPr="00EA6313" w:rsidRDefault="00315265" w:rsidP="005A703D">
      <w:pPr>
        <w:pStyle w:val="ListParagraph"/>
        <w:numPr>
          <w:ilvl w:val="0"/>
          <w:numId w:val="17"/>
        </w:numPr>
        <w:rPr>
          <w:b/>
        </w:rPr>
      </w:pPr>
      <w:r>
        <w:t>How does the context of an assessment influence the scope of the scenarios considered?</w:t>
      </w:r>
    </w:p>
    <w:p w:rsidR="00EA6313" w:rsidRPr="00C15A15" w:rsidRDefault="00315265" w:rsidP="005A703D">
      <w:pPr>
        <w:pStyle w:val="ListParagraph"/>
        <w:numPr>
          <w:ilvl w:val="0"/>
          <w:numId w:val="17"/>
        </w:numPr>
        <w:rPr>
          <w:b/>
        </w:rPr>
      </w:pPr>
      <w:r>
        <w:t>How do the nu</w:t>
      </w:r>
      <w:r w:rsidR="00EA6313">
        <w:t xml:space="preserve">mber of asset types </w:t>
      </w:r>
      <w:r>
        <w:t>and the number of analysts involved in the process influence scenario g</w:t>
      </w:r>
      <w:r w:rsidRPr="00384AC5">
        <w:t>enerati</w:t>
      </w:r>
      <w:r>
        <w:t>o</w:t>
      </w:r>
      <w:r w:rsidRPr="00384AC5">
        <w:t>n</w:t>
      </w:r>
      <w:r>
        <w:t>?</w:t>
      </w:r>
    </w:p>
    <w:p w:rsidR="00C15A15" w:rsidRPr="00C15A15" w:rsidRDefault="00C15A15" w:rsidP="005A703D">
      <w:pPr>
        <w:pStyle w:val="ListParagraph"/>
        <w:numPr>
          <w:ilvl w:val="0"/>
          <w:numId w:val="17"/>
        </w:numPr>
        <w:rPr>
          <w:b/>
        </w:rPr>
      </w:pPr>
      <w:r w:rsidRPr="00C15A15">
        <w:rPr>
          <w:bCs/>
          <w:sz w:val="22"/>
          <w:szCs w:val="22"/>
        </w:rPr>
        <w:t>Are all scenarios appropriate for all sectors?</w:t>
      </w:r>
    </w:p>
    <w:p w:rsidR="00EA6313" w:rsidRPr="00EA6313" w:rsidRDefault="00315265" w:rsidP="005A703D">
      <w:pPr>
        <w:pStyle w:val="ListParagraph"/>
        <w:numPr>
          <w:ilvl w:val="0"/>
          <w:numId w:val="17"/>
        </w:numPr>
        <w:rPr>
          <w:b/>
        </w:rPr>
      </w:pPr>
      <w:r>
        <w:t>How might an analyst assign weights to attributes in a process with multiple decision-makers with different perceptions of relative importance of those attributes?</w:t>
      </w:r>
    </w:p>
    <w:p w:rsidR="00EA6313" w:rsidRPr="00EA6313" w:rsidRDefault="00315265" w:rsidP="005A703D">
      <w:pPr>
        <w:pStyle w:val="ListParagraph"/>
        <w:numPr>
          <w:ilvl w:val="0"/>
          <w:numId w:val="17"/>
        </w:numPr>
        <w:rPr>
          <w:b/>
        </w:rPr>
      </w:pPr>
      <w:r>
        <w:t xml:space="preserve">How does the level of the </w:t>
      </w:r>
      <w:r w:rsidRPr="005D7044">
        <w:t>risk analysis (</w:t>
      </w:r>
      <w:r>
        <w:t xml:space="preserve">e.g., </w:t>
      </w:r>
      <w:r w:rsidRPr="005D7044">
        <w:t xml:space="preserve">strategic, tactical, policy, </w:t>
      </w:r>
      <w:r>
        <w:t>or operational</w:t>
      </w:r>
      <w:r w:rsidRPr="005D7044">
        <w:t>)</w:t>
      </w:r>
      <w:r>
        <w:t xml:space="preserve"> influence the need for detail in a scenario?</w:t>
      </w:r>
    </w:p>
    <w:p w:rsidR="00315265" w:rsidRPr="00EA6313" w:rsidRDefault="00315265" w:rsidP="005A703D">
      <w:pPr>
        <w:pStyle w:val="ListParagraph"/>
        <w:numPr>
          <w:ilvl w:val="0"/>
          <w:numId w:val="17"/>
        </w:numPr>
        <w:rPr>
          <w:b/>
        </w:rPr>
      </w:pPr>
      <w:r>
        <w:t>When is it appropriate to use a worst-case scenario? How do you define “worst”? How might you limit severity of a scenario to a reasonable extent?</w:t>
      </w:r>
    </w:p>
    <w:p w:rsidR="00315265" w:rsidRDefault="00315265" w:rsidP="00E263E2">
      <w:pPr>
        <w:ind w:left="720" w:hanging="720"/>
        <w:rPr>
          <w:u w:val="single"/>
        </w:rPr>
      </w:pPr>
    </w:p>
    <w:p w:rsidR="00315265" w:rsidRPr="00EA6313" w:rsidRDefault="00EA6313" w:rsidP="003014B2">
      <w:pPr>
        <w:ind w:left="720" w:hanging="720"/>
        <w:outlineLvl w:val="0"/>
        <w:rPr>
          <w:b/>
        </w:rPr>
      </w:pPr>
      <w:r w:rsidRPr="00EA6313">
        <w:rPr>
          <w:b/>
        </w:rPr>
        <w:t xml:space="preserve">3. </w:t>
      </w:r>
      <w:r w:rsidR="00315265" w:rsidRPr="00EA6313">
        <w:rPr>
          <w:b/>
        </w:rPr>
        <w:t xml:space="preserve">Required Reading: </w:t>
      </w:r>
    </w:p>
    <w:p w:rsidR="00315265" w:rsidRDefault="00315265" w:rsidP="00EA6313">
      <w:r>
        <w:t>SRMBOK, Chapter 10: Asset Areas; Chapter 6: Strategic Knowledge Areas (6.2.4) Criticality</w:t>
      </w:r>
      <w:r w:rsidR="00D0081A">
        <w:t>.</w:t>
      </w:r>
    </w:p>
    <w:p w:rsidR="00625C9B" w:rsidRDefault="00625C9B" w:rsidP="00EA6313"/>
    <w:p w:rsidR="00494D6D" w:rsidRDefault="00494D6D" w:rsidP="00625C9B">
      <w:pPr>
        <w:rPr>
          <w:bCs/>
          <w:color w:val="000000"/>
        </w:rPr>
      </w:pPr>
      <w:r>
        <w:rPr>
          <w:bCs/>
          <w:color w:val="000000"/>
        </w:rPr>
        <w:t xml:space="preserve">National Research Council, </w:t>
      </w:r>
      <w:r w:rsidRPr="00BD63C6">
        <w:rPr>
          <w:bCs/>
          <w:color w:val="000000"/>
        </w:rPr>
        <w:t>Committee on Risk Characterization</w:t>
      </w:r>
      <w:r w:rsidR="00950225">
        <w:rPr>
          <w:bCs/>
          <w:color w:val="000000"/>
        </w:rPr>
        <w:t>.</w:t>
      </w:r>
      <w:r>
        <w:rPr>
          <w:bCs/>
          <w:color w:val="000000"/>
        </w:rPr>
        <w:t xml:space="preserve"> </w:t>
      </w:r>
      <w:r>
        <w:rPr>
          <w:bCs/>
          <w:i/>
          <w:color w:val="000000"/>
        </w:rPr>
        <w:t xml:space="preserve">Understanding Risk: </w:t>
      </w:r>
      <w:r w:rsidRPr="007F328C">
        <w:rPr>
          <w:bCs/>
          <w:i/>
          <w:color w:val="000000"/>
        </w:rPr>
        <w:t>Informing Decisions in a Democratic Society</w:t>
      </w:r>
      <w:r w:rsidR="00950225">
        <w:rPr>
          <w:bCs/>
          <w:color w:val="000000"/>
        </w:rPr>
        <w:t>. Edited by</w:t>
      </w:r>
      <w:r w:rsidRPr="00BD63C6">
        <w:rPr>
          <w:bCs/>
          <w:color w:val="000000"/>
        </w:rPr>
        <w:t xml:space="preserve"> P. C. Stern and H. V. </w:t>
      </w:r>
      <w:proofErr w:type="spellStart"/>
      <w:proofErr w:type="gramStart"/>
      <w:r w:rsidRPr="00BD63C6">
        <w:rPr>
          <w:bCs/>
          <w:color w:val="000000"/>
        </w:rPr>
        <w:t>Fineberg</w:t>
      </w:r>
      <w:proofErr w:type="spellEnd"/>
      <w:r w:rsidRPr="00BD63C6">
        <w:rPr>
          <w:bCs/>
          <w:color w:val="000000"/>
        </w:rPr>
        <w:t xml:space="preserve"> </w:t>
      </w:r>
      <w:r w:rsidR="00950225">
        <w:t>.</w:t>
      </w:r>
      <w:proofErr w:type="gramEnd"/>
      <w:r w:rsidRPr="00BD63C6">
        <w:rPr>
          <w:bCs/>
          <w:color w:val="000000"/>
        </w:rPr>
        <w:t xml:space="preserve"> Washington,</w:t>
      </w:r>
      <w:r>
        <w:rPr>
          <w:bCs/>
          <w:color w:val="000000"/>
        </w:rPr>
        <w:t xml:space="preserve"> </w:t>
      </w:r>
      <w:r w:rsidRPr="00BD63C6">
        <w:rPr>
          <w:bCs/>
          <w:color w:val="000000"/>
        </w:rPr>
        <w:t>DC</w:t>
      </w:r>
      <w:r>
        <w:rPr>
          <w:bCs/>
          <w:color w:val="000000"/>
        </w:rPr>
        <w:t>:</w:t>
      </w:r>
      <w:r w:rsidRPr="00BD63C6">
        <w:rPr>
          <w:bCs/>
          <w:color w:val="000000"/>
        </w:rPr>
        <w:t xml:space="preserve"> National Academy Press, 1996</w:t>
      </w:r>
      <w:r>
        <w:rPr>
          <w:bCs/>
          <w:color w:val="000000"/>
        </w:rPr>
        <w:t>.</w:t>
      </w:r>
      <w:r w:rsidR="00950225">
        <w:rPr>
          <w:bCs/>
          <w:color w:val="000000"/>
        </w:rPr>
        <w:t xml:space="preserve"> See Chapter 3: Deliberation.</w:t>
      </w:r>
      <w:r w:rsidR="003C6D97">
        <w:rPr>
          <w:bCs/>
          <w:color w:val="000000"/>
        </w:rPr>
        <w:t xml:space="preserve">  </w:t>
      </w:r>
      <w:hyperlink r:id="rId22" w:history="1">
        <w:r w:rsidR="003C6D97" w:rsidRPr="000C6ADA">
          <w:rPr>
            <w:rStyle w:val="Hyperlink"/>
            <w:bCs/>
          </w:rPr>
          <w:t>http://www.nap.edu/openbook.php?isbn=030905396X</w:t>
        </w:r>
      </w:hyperlink>
      <w:r w:rsidR="003A1D26">
        <w:rPr>
          <w:bCs/>
          <w:color w:val="000000"/>
        </w:rPr>
        <w:t>.</w:t>
      </w:r>
    </w:p>
    <w:p w:rsidR="003C6D97" w:rsidRDefault="003C6D97" w:rsidP="00625C9B"/>
    <w:p w:rsidR="00315265" w:rsidRDefault="00315265" w:rsidP="00625C9B">
      <w:r>
        <w:t>Morgan,</w:t>
      </w:r>
      <w:r w:rsidR="00950225">
        <w:t xml:space="preserve"> M. Granger,</w:t>
      </w:r>
      <w:r>
        <w:t xml:space="preserve"> H. Keith </w:t>
      </w:r>
      <w:proofErr w:type="spellStart"/>
      <w:r>
        <w:t>Florig</w:t>
      </w:r>
      <w:proofErr w:type="spellEnd"/>
      <w:r>
        <w:t xml:space="preserve">, Michael L. </w:t>
      </w:r>
      <w:proofErr w:type="spellStart"/>
      <w:r>
        <w:t>DeKay</w:t>
      </w:r>
      <w:proofErr w:type="spellEnd"/>
      <w:r>
        <w:t xml:space="preserve">, and Paul </w:t>
      </w:r>
      <w:proofErr w:type="spellStart"/>
      <w:r>
        <w:t>Fischbeck</w:t>
      </w:r>
      <w:proofErr w:type="spellEnd"/>
      <w:r w:rsidR="00950225">
        <w:t>.</w:t>
      </w:r>
      <w:r>
        <w:t xml:space="preserve"> </w:t>
      </w:r>
      <w:proofErr w:type="gramStart"/>
      <w:r>
        <w:t>“Categorizing Risks for Risk Ranking</w:t>
      </w:r>
      <w:r w:rsidR="00950225">
        <w:t>.</w:t>
      </w:r>
      <w:r>
        <w:t>”</w:t>
      </w:r>
      <w:proofErr w:type="gramEnd"/>
      <w:r>
        <w:t xml:space="preserve"> </w:t>
      </w:r>
      <w:r w:rsidRPr="002A011D">
        <w:rPr>
          <w:i/>
        </w:rPr>
        <w:t>Risk Analysis</w:t>
      </w:r>
      <w:r w:rsidR="00950225">
        <w:t xml:space="preserve"> 20, no. 1</w:t>
      </w:r>
      <w:r>
        <w:t xml:space="preserve"> </w:t>
      </w:r>
      <w:r w:rsidR="00950225">
        <w:t>(</w:t>
      </w:r>
      <w:r>
        <w:t>2000</w:t>
      </w:r>
      <w:r w:rsidR="00950225">
        <w:t>): 49-58</w:t>
      </w:r>
      <w:r w:rsidR="000F5660">
        <w:t>.</w:t>
      </w:r>
      <w:r w:rsidR="003C6D97">
        <w:t xml:space="preserve"> </w:t>
      </w:r>
      <w:hyperlink r:id="rId23" w:history="1">
        <w:r w:rsidR="003C6D97" w:rsidRPr="00CB41E4">
          <w:rPr>
            <w:rStyle w:val="Hyperlink"/>
          </w:rPr>
          <w:t>http://libra.msra.cn/Publication/4991276/categorizing-risks-for-risk-ranking</w:t>
        </w:r>
      </w:hyperlink>
      <w:r w:rsidR="003A1D26">
        <w:t>.</w:t>
      </w:r>
    </w:p>
    <w:p w:rsidR="00625C9B" w:rsidRDefault="00625C9B" w:rsidP="00B32F5D">
      <w:pPr>
        <w:ind w:left="720" w:hanging="720"/>
      </w:pPr>
    </w:p>
    <w:p w:rsidR="00315265" w:rsidRDefault="00315265" w:rsidP="00704ACE">
      <w:proofErr w:type="spellStart"/>
      <w:proofErr w:type="gramStart"/>
      <w:r>
        <w:t>Haimes</w:t>
      </w:r>
      <w:proofErr w:type="spellEnd"/>
      <w:r>
        <w:t xml:space="preserve">, </w:t>
      </w:r>
      <w:proofErr w:type="spellStart"/>
      <w:r w:rsidR="00950225">
        <w:t>Yacov</w:t>
      </w:r>
      <w:proofErr w:type="spellEnd"/>
      <w:r w:rsidR="00950225">
        <w:t xml:space="preserve"> Y. </w:t>
      </w:r>
      <w:r>
        <w:t>Stan Kaplan, and James H. Lambert</w:t>
      </w:r>
      <w:r w:rsidR="00950225">
        <w:t>.</w:t>
      </w:r>
      <w:proofErr w:type="gramEnd"/>
      <w:r>
        <w:t xml:space="preserve"> </w:t>
      </w:r>
      <w:proofErr w:type="gramStart"/>
      <w:r>
        <w:t>“Risk Filtering, Ranking, and Management Framework Using Hierarchical Holographic Modeling</w:t>
      </w:r>
      <w:r w:rsidR="00950225">
        <w:t>.</w:t>
      </w:r>
      <w:r>
        <w:t>”</w:t>
      </w:r>
      <w:proofErr w:type="gramEnd"/>
      <w:r>
        <w:t xml:space="preserve"> </w:t>
      </w:r>
      <w:r w:rsidRPr="00C23579">
        <w:rPr>
          <w:i/>
        </w:rPr>
        <w:t>Risk Analysis</w:t>
      </w:r>
      <w:r w:rsidR="00950225">
        <w:t xml:space="preserve"> 22, no. 2</w:t>
      </w:r>
      <w:r>
        <w:t xml:space="preserve"> </w:t>
      </w:r>
      <w:r w:rsidR="00950225">
        <w:t>(</w:t>
      </w:r>
      <w:r>
        <w:t>2002</w:t>
      </w:r>
      <w:r w:rsidR="00950225">
        <w:t>): 383-97</w:t>
      </w:r>
      <w:r>
        <w:t xml:space="preserve">. </w:t>
      </w:r>
      <w:hyperlink r:id="rId24" w:history="1">
        <w:r w:rsidRPr="00B72B63">
          <w:rPr>
            <w:rStyle w:val="Hyperlink"/>
          </w:rPr>
          <w:t>http://lyle.smu.edu/emis/cmmi5/Ibarra/DeskTop/White_Papers/Risk_Analysis/Risk_RFRM.pdf</w:t>
        </w:r>
      </w:hyperlink>
      <w:r>
        <w:t>.</w:t>
      </w:r>
    </w:p>
    <w:p w:rsidR="00704ACE" w:rsidRDefault="00704ACE" w:rsidP="00B32F5D">
      <w:pPr>
        <w:ind w:left="720" w:hanging="720"/>
      </w:pPr>
    </w:p>
    <w:p w:rsidR="003C6D97" w:rsidRDefault="00950225" w:rsidP="00704ACE">
      <w:proofErr w:type="gramStart"/>
      <w:r w:rsidRPr="00950225">
        <w:t>National Research Council.</w:t>
      </w:r>
      <w:proofErr w:type="gramEnd"/>
      <w:r w:rsidRPr="00950225">
        <w:t xml:space="preserve"> </w:t>
      </w:r>
      <w:r w:rsidRPr="00AE4AB9">
        <w:rPr>
          <w:i/>
        </w:rPr>
        <w:t>Technical Input on the National Institutes of Health's Draft Supplementary Risk Assessments and Site Suitability Analyses for the National Emerging Infectious Diseases Laboratory, Boston University: A Letter Report</w:t>
      </w:r>
      <w:r w:rsidRPr="00950225">
        <w:t>. Washington, DC: The National Academies Press, 2007</w:t>
      </w:r>
      <w:r>
        <w:t xml:space="preserve">. </w:t>
      </w:r>
      <w:r w:rsidR="00315265">
        <w:t xml:space="preserve"> </w:t>
      </w:r>
      <w:r w:rsidR="003C6D97">
        <w:t xml:space="preserve"> </w:t>
      </w:r>
      <w:hyperlink r:id="rId25" w:history="1">
        <w:r w:rsidR="003C6D97" w:rsidRPr="000C6ADA">
          <w:rPr>
            <w:rStyle w:val="Hyperlink"/>
          </w:rPr>
          <w:t>http://www.nap.edu/catalog.php?record_id=12073</w:t>
        </w:r>
      </w:hyperlink>
      <w:r w:rsidR="003A1D26">
        <w:t>.</w:t>
      </w:r>
    </w:p>
    <w:p w:rsidR="00315265" w:rsidRDefault="00315265" w:rsidP="00704ACE"/>
    <w:p w:rsidR="00315265" w:rsidRDefault="00315265" w:rsidP="003014B2">
      <w:pPr>
        <w:keepNext/>
        <w:outlineLvl w:val="0"/>
        <w:rPr>
          <w:u w:val="single"/>
        </w:rPr>
      </w:pPr>
    </w:p>
    <w:p w:rsidR="00315265" w:rsidRPr="00704ACE" w:rsidRDefault="00704ACE" w:rsidP="00704ACE">
      <w:pPr>
        <w:keepNext/>
        <w:outlineLvl w:val="0"/>
        <w:rPr>
          <w:b/>
        </w:rPr>
      </w:pPr>
      <w:r w:rsidRPr="00704ACE">
        <w:rPr>
          <w:b/>
        </w:rPr>
        <w:t xml:space="preserve">4. </w:t>
      </w:r>
      <w:r w:rsidR="00315265" w:rsidRPr="00704ACE">
        <w:rPr>
          <w:b/>
        </w:rPr>
        <w:t>Recommended Additional Reading:</w:t>
      </w:r>
    </w:p>
    <w:p w:rsidR="00315265" w:rsidRDefault="00DF51FC" w:rsidP="00704ACE">
      <w:r w:rsidRPr="00AE4AB9">
        <w:rPr>
          <w:smallCaps/>
        </w:rPr>
        <w:t xml:space="preserve">U.S. </w:t>
      </w:r>
      <w:r w:rsidR="00315265" w:rsidRPr="00AE4AB9">
        <w:rPr>
          <w:smallCaps/>
        </w:rPr>
        <w:t>F</w:t>
      </w:r>
      <w:r w:rsidRPr="00AE4AB9">
        <w:rPr>
          <w:smallCaps/>
        </w:rPr>
        <w:t xml:space="preserve">ederal </w:t>
      </w:r>
      <w:r w:rsidR="00315265" w:rsidRPr="00AE4AB9">
        <w:rPr>
          <w:smallCaps/>
        </w:rPr>
        <w:t>E</w:t>
      </w:r>
      <w:r w:rsidRPr="00AE4AB9">
        <w:rPr>
          <w:smallCaps/>
        </w:rPr>
        <w:t xml:space="preserve">mergency </w:t>
      </w:r>
      <w:r w:rsidR="00315265" w:rsidRPr="00AE4AB9">
        <w:rPr>
          <w:smallCaps/>
        </w:rPr>
        <w:t>M</w:t>
      </w:r>
      <w:r w:rsidRPr="00AE4AB9">
        <w:rPr>
          <w:smallCaps/>
        </w:rPr>
        <w:t xml:space="preserve">anagement </w:t>
      </w:r>
      <w:r w:rsidR="00315265" w:rsidRPr="00AE4AB9">
        <w:rPr>
          <w:smallCaps/>
        </w:rPr>
        <w:t>A</w:t>
      </w:r>
      <w:r w:rsidR="00BB572A" w:rsidRPr="00AE4AB9">
        <w:rPr>
          <w:smallCaps/>
        </w:rPr>
        <w:t>ssociation</w:t>
      </w:r>
      <w:r w:rsidR="00315265" w:rsidRPr="00AE4AB9">
        <w:rPr>
          <w:smallCaps/>
        </w:rPr>
        <w:t>,</w:t>
      </w:r>
      <w:r w:rsidR="00950225" w:rsidRPr="00AE4AB9">
        <w:rPr>
          <w:smallCaps/>
        </w:rPr>
        <w:t xml:space="preserve"> FEMA 433, </w:t>
      </w:r>
      <w:r w:rsidR="00315265" w:rsidRPr="00AE4AB9">
        <w:rPr>
          <w:smallCaps/>
        </w:rPr>
        <w:t>Using HAZUS-MH for Risk Assessment How-To Guide</w:t>
      </w:r>
      <w:r w:rsidR="00315265">
        <w:t xml:space="preserve">, </w:t>
      </w:r>
      <w:r w:rsidR="00950225">
        <w:t>“</w:t>
      </w:r>
      <w:r w:rsidR="00033BE8">
        <w:t>Step 1: Identify Hazards</w:t>
      </w:r>
      <w:r w:rsidR="00950225">
        <w:t>”</w:t>
      </w:r>
      <w:r w:rsidR="00033BE8">
        <w:t xml:space="preserve"> </w:t>
      </w:r>
      <w:r w:rsidR="00950225">
        <w:t>(</w:t>
      </w:r>
      <w:r w:rsidR="00315265">
        <w:t>2004</w:t>
      </w:r>
      <w:r w:rsidR="00950225">
        <w:t>)</w:t>
      </w:r>
      <w:r w:rsidR="00033BE8">
        <w:t>.</w:t>
      </w:r>
      <w:r w:rsidR="00315265">
        <w:t xml:space="preserve"> </w:t>
      </w:r>
      <w:hyperlink r:id="rId26" w:history="1">
        <w:r w:rsidR="00704ACE" w:rsidRPr="00136E1B">
          <w:rPr>
            <w:rStyle w:val="Hyperlink"/>
          </w:rPr>
          <w:t>http://www.fema.gov/library/viewRecord.do?id=1985</w:t>
        </w:r>
      </w:hyperlink>
      <w:r w:rsidR="00704ACE">
        <w:t>.</w:t>
      </w:r>
    </w:p>
    <w:p w:rsidR="00704ACE" w:rsidRPr="0032668B" w:rsidRDefault="00704ACE" w:rsidP="00704ACE"/>
    <w:p w:rsidR="00315265" w:rsidRDefault="00315265" w:rsidP="00704ACE">
      <w:proofErr w:type="gramStart"/>
      <w:r w:rsidRPr="006F1FDB">
        <w:t>Khan,</w:t>
      </w:r>
      <w:r w:rsidR="00950225">
        <w:t xml:space="preserve"> Faisal.</w:t>
      </w:r>
      <w:proofErr w:type="gramEnd"/>
      <w:r w:rsidRPr="006F1FDB">
        <w:t xml:space="preserve"> </w:t>
      </w:r>
      <w:proofErr w:type="gramStart"/>
      <w:r>
        <w:t>“</w:t>
      </w:r>
      <w:r w:rsidRPr="006F1FDB">
        <w:t>Use Maximum-Credible Accident Scenarios for Realistic and Reliable Risk Assessment</w:t>
      </w:r>
      <w:r w:rsidR="00950225">
        <w:t>.</w:t>
      </w:r>
      <w:r>
        <w:t>”</w:t>
      </w:r>
      <w:proofErr w:type="gramEnd"/>
      <w:r w:rsidRPr="006F1FDB">
        <w:t xml:space="preserve"> </w:t>
      </w:r>
      <w:r w:rsidR="00FF2BC7" w:rsidRPr="00FF2BC7">
        <w:rPr>
          <w:i/>
        </w:rPr>
        <w:t>Chemical Engineering Progress Magazine</w:t>
      </w:r>
      <w:r w:rsidR="00950225">
        <w:t xml:space="preserve"> (</w:t>
      </w:r>
      <w:r>
        <w:t>November 2001</w:t>
      </w:r>
      <w:r w:rsidR="00950225">
        <w:t>): 56-64</w:t>
      </w:r>
      <w:r>
        <w:t xml:space="preserve">. </w:t>
      </w:r>
      <w:hyperlink r:id="rId27" w:history="1">
        <w:r w:rsidR="00950225" w:rsidRPr="00514CD2">
          <w:rPr>
            <w:rStyle w:val="Hyperlink"/>
          </w:rPr>
          <w:t>http://people.clarkson.edu/~wwilcox/Design/riskasss.pdf</w:t>
        </w:r>
      </w:hyperlink>
      <w:r w:rsidR="00376020">
        <w:t>.</w:t>
      </w:r>
      <w:r w:rsidR="00950225">
        <w:t xml:space="preserve"> </w:t>
      </w:r>
    </w:p>
    <w:p w:rsidR="00704ACE" w:rsidRDefault="00704ACE" w:rsidP="00B32F5D">
      <w:pPr>
        <w:ind w:left="720" w:hanging="720"/>
      </w:pPr>
    </w:p>
    <w:p w:rsidR="00315265" w:rsidRDefault="00950225" w:rsidP="00704ACE">
      <w:proofErr w:type="gramStart"/>
      <w:r>
        <w:t>van</w:t>
      </w:r>
      <w:proofErr w:type="gramEnd"/>
      <w:r>
        <w:t xml:space="preserve"> </w:t>
      </w:r>
      <w:proofErr w:type="spellStart"/>
      <w:r>
        <w:t>Notten</w:t>
      </w:r>
      <w:proofErr w:type="spellEnd"/>
      <w:r>
        <w:t xml:space="preserve">, Philip. “Scenario Development: A Typology of Approaches,” in </w:t>
      </w:r>
      <w:r w:rsidRPr="00AE4AB9">
        <w:rPr>
          <w:i/>
        </w:rPr>
        <w:t>Think Scenarios, Rethink Education</w:t>
      </w:r>
      <w:r>
        <w:t xml:space="preserve">. Paris: OECD, 2006. </w:t>
      </w:r>
      <w:r w:rsidR="00704ACE">
        <w:t xml:space="preserve"> </w:t>
      </w:r>
      <w:hyperlink r:id="rId28" w:history="1">
        <w:r w:rsidRPr="00514CD2">
          <w:rPr>
            <w:rStyle w:val="Hyperlink"/>
          </w:rPr>
          <w:t>http://www.oecd.org/site/schoolingfortomorrowknowledgebase/futuresthinking/scenarios/scenariodevelopmentatypologyofapproaches.htm</w:t>
        </w:r>
      </w:hyperlink>
      <w:r>
        <w:t xml:space="preserve">. </w:t>
      </w:r>
    </w:p>
    <w:p w:rsidR="00704ACE" w:rsidRDefault="00704ACE" w:rsidP="00B32F5D">
      <w:pPr>
        <w:ind w:left="720" w:hanging="720"/>
      </w:pPr>
    </w:p>
    <w:p w:rsidR="0067615E" w:rsidRDefault="0067615E" w:rsidP="00704ACE">
      <w:proofErr w:type="spellStart"/>
      <w:r w:rsidRPr="00AE4AB9">
        <w:rPr>
          <w:smallCaps/>
        </w:rPr>
        <w:t>Moteff</w:t>
      </w:r>
      <w:proofErr w:type="spellEnd"/>
      <w:r w:rsidRPr="00AE4AB9">
        <w:rPr>
          <w:smallCaps/>
        </w:rPr>
        <w:t>, John D., Cong. Research Service, RL30153, Critical Infrastructures: Background, Policy, and Implementation</w:t>
      </w:r>
      <w:r>
        <w:t xml:space="preserve"> (2014).  </w:t>
      </w:r>
      <w:r w:rsidRPr="0067615E">
        <w:t>http://fas.org/sgp/crs/homesec/RL30153.pdf</w:t>
      </w:r>
    </w:p>
    <w:p w:rsidR="00315265" w:rsidRDefault="00315265" w:rsidP="00704ACE"/>
    <w:p w:rsidR="00E94B87" w:rsidRDefault="00E94B87">
      <w:pPr>
        <w:widowControl/>
        <w:overflowPunct/>
        <w:adjustRightInd/>
        <w:rPr>
          <w:b/>
          <w:bCs/>
          <w:smallCaps/>
          <w:u w:val="single"/>
        </w:rPr>
      </w:pPr>
      <w:r>
        <w:rPr>
          <w:b/>
          <w:bCs/>
          <w:smallCaps/>
          <w:u w:val="single"/>
        </w:rPr>
        <w:br w:type="page"/>
      </w:r>
    </w:p>
    <w:p w:rsidR="00315265" w:rsidRPr="00F4117E" w:rsidRDefault="00315265" w:rsidP="003014B2">
      <w:pPr>
        <w:outlineLvl w:val="0"/>
        <w:rPr>
          <w:b/>
          <w:bCs/>
          <w:smallCaps/>
        </w:rPr>
      </w:pPr>
      <w:r w:rsidRPr="00F4117E">
        <w:rPr>
          <w:b/>
          <w:bCs/>
          <w:smallCaps/>
          <w:u w:val="single"/>
        </w:rPr>
        <w:lastRenderedPageBreak/>
        <w:t xml:space="preserve">Lesson 4 </w:t>
      </w:r>
      <w:proofErr w:type="gramStart"/>
      <w:r w:rsidRPr="00F4117E">
        <w:rPr>
          <w:b/>
          <w:bCs/>
          <w:smallCaps/>
          <w:u w:val="single"/>
        </w:rPr>
        <w:t>topic</w:t>
      </w:r>
      <w:proofErr w:type="gramEnd"/>
      <w:r w:rsidRPr="00F4117E">
        <w:rPr>
          <w:b/>
          <w:bCs/>
          <w:smallCaps/>
        </w:rPr>
        <w:t>:  Threat Analysis</w:t>
      </w:r>
      <w:r w:rsidRPr="00F4117E">
        <w:rPr>
          <w:b/>
          <w:bCs/>
          <w:smallCaps/>
          <w:color w:val="FF0000"/>
        </w:rPr>
        <w:t xml:space="preserve"> </w:t>
      </w:r>
    </w:p>
    <w:p w:rsidR="00315265" w:rsidRDefault="00315265" w:rsidP="00E263E2"/>
    <w:p w:rsidR="00F4117E" w:rsidRDefault="00F4117E" w:rsidP="00F4117E">
      <w:pPr>
        <w:rPr>
          <w:b/>
        </w:rPr>
      </w:pPr>
      <w:r w:rsidRPr="00F4117E">
        <w:rPr>
          <w:b/>
        </w:rPr>
        <w:t xml:space="preserve">1. </w:t>
      </w:r>
      <w:r w:rsidR="00315265" w:rsidRPr="00F4117E">
        <w:rPr>
          <w:b/>
        </w:rPr>
        <w:t>Lesson Goals/Objectives:</w:t>
      </w:r>
    </w:p>
    <w:p w:rsidR="00F4117E" w:rsidRPr="00F4117E" w:rsidRDefault="00B849A2" w:rsidP="005A703D">
      <w:pPr>
        <w:pStyle w:val="ListParagraph"/>
        <w:numPr>
          <w:ilvl w:val="0"/>
          <w:numId w:val="18"/>
        </w:numPr>
        <w:rPr>
          <w:b/>
        </w:rPr>
      </w:pPr>
      <w:r>
        <w:t>Explain</w:t>
      </w:r>
      <w:r w:rsidRPr="00971876">
        <w:t xml:space="preserve"> </w:t>
      </w:r>
      <w:r w:rsidR="00315265" w:rsidRPr="00971876">
        <w:t xml:space="preserve">the definition of threat in the context of </w:t>
      </w:r>
      <w:r w:rsidR="003A1D26">
        <w:t xml:space="preserve"> CISR </w:t>
      </w:r>
      <w:r w:rsidR="00315265" w:rsidRPr="00971876">
        <w:t>security risk</w:t>
      </w:r>
    </w:p>
    <w:p w:rsidR="00F4117E" w:rsidRPr="00F4117E" w:rsidRDefault="00B849A2" w:rsidP="005A703D">
      <w:pPr>
        <w:pStyle w:val="ListParagraph"/>
        <w:numPr>
          <w:ilvl w:val="0"/>
          <w:numId w:val="18"/>
        </w:numPr>
        <w:rPr>
          <w:b/>
        </w:rPr>
      </w:pPr>
      <w:r>
        <w:t>Evaluate</w:t>
      </w:r>
      <w:r w:rsidR="00315265">
        <w:t xml:space="preserve"> the considerations for estimating natural hazard threats</w:t>
      </w:r>
    </w:p>
    <w:p w:rsidR="00F4117E" w:rsidRPr="00F4117E" w:rsidRDefault="00B849A2" w:rsidP="005A703D">
      <w:pPr>
        <w:pStyle w:val="ListParagraph"/>
        <w:numPr>
          <w:ilvl w:val="0"/>
          <w:numId w:val="18"/>
        </w:numPr>
        <w:rPr>
          <w:b/>
        </w:rPr>
      </w:pPr>
      <w:r>
        <w:t>Evaluate</w:t>
      </w:r>
      <w:r w:rsidR="00315265">
        <w:t xml:space="preserve"> the types of threat assessments and the roles they play in various </w:t>
      </w:r>
      <w:r w:rsidR="000F5660">
        <w:t xml:space="preserve">critical infrastructure </w:t>
      </w:r>
      <w:r w:rsidR="003A1D26">
        <w:t xml:space="preserve">security and resilience </w:t>
      </w:r>
      <w:r w:rsidR="00315265">
        <w:t>activities (e.g., strategic assessments, tactical assessments, indications and warning, detection, attack assessment, and damage assessment)</w:t>
      </w:r>
    </w:p>
    <w:p w:rsidR="00F4117E" w:rsidRPr="00F4117E" w:rsidRDefault="00B849A2" w:rsidP="005A703D">
      <w:pPr>
        <w:pStyle w:val="ListParagraph"/>
        <w:numPr>
          <w:ilvl w:val="0"/>
          <w:numId w:val="18"/>
        </w:numPr>
        <w:rPr>
          <w:b/>
        </w:rPr>
      </w:pPr>
      <w:r>
        <w:t xml:space="preserve">Analyze </w:t>
      </w:r>
      <w:r w:rsidR="00315265">
        <w:t xml:space="preserve">methods of qualitatively comparing and quantifying threat (frequency, probability of attack, </w:t>
      </w:r>
      <w:r w:rsidR="000F5660">
        <w:t xml:space="preserve">and </w:t>
      </w:r>
      <w:r w:rsidR="00315265">
        <w:t>strength of indicators)</w:t>
      </w:r>
    </w:p>
    <w:p w:rsidR="00315265" w:rsidRPr="007D4E6F" w:rsidRDefault="00315265" w:rsidP="00E263E2"/>
    <w:p w:rsidR="00F4117E" w:rsidRDefault="00F4117E" w:rsidP="00F4117E">
      <w:pPr>
        <w:rPr>
          <w:b/>
        </w:rPr>
      </w:pPr>
      <w:r w:rsidRPr="00F4117E">
        <w:rPr>
          <w:b/>
        </w:rPr>
        <w:t xml:space="preserve">2. </w:t>
      </w:r>
      <w:r w:rsidR="00315265" w:rsidRPr="00F4117E">
        <w:rPr>
          <w:b/>
        </w:rPr>
        <w:t>Discussion Topics:</w:t>
      </w:r>
    </w:p>
    <w:p w:rsidR="00F4117E" w:rsidRPr="00F4117E" w:rsidRDefault="00315265" w:rsidP="005A703D">
      <w:pPr>
        <w:pStyle w:val="ListParagraph"/>
        <w:numPr>
          <w:ilvl w:val="0"/>
          <w:numId w:val="19"/>
        </w:numPr>
        <w:rPr>
          <w:b/>
        </w:rPr>
      </w:pPr>
      <w:r w:rsidRPr="00C91831">
        <w:t>How does threat differ in relation to the various types of terrorist groups on the domestic and international scene? Compare international terrorist groups with environmental extremists. Consider attack methods, potential targets, and intended results.</w:t>
      </w:r>
    </w:p>
    <w:p w:rsidR="00F4117E" w:rsidRPr="00F4117E" w:rsidRDefault="00315265" w:rsidP="005A703D">
      <w:pPr>
        <w:pStyle w:val="ListParagraph"/>
        <w:numPr>
          <w:ilvl w:val="0"/>
          <w:numId w:val="19"/>
        </w:numPr>
        <w:rPr>
          <w:b/>
        </w:rPr>
      </w:pPr>
      <w:r>
        <w:t>To what extent does past frequency of natural hazards contribute to understanding probability for planning? How much priority should an emergency management office place on a very rare, catastrophic hazard? On an unprecedented hazard?</w:t>
      </w:r>
    </w:p>
    <w:p w:rsidR="00F4117E" w:rsidRPr="00F4117E" w:rsidRDefault="00315265" w:rsidP="005A703D">
      <w:pPr>
        <w:pStyle w:val="ListParagraph"/>
        <w:numPr>
          <w:ilvl w:val="0"/>
          <w:numId w:val="19"/>
        </w:numPr>
        <w:rPr>
          <w:b/>
        </w:rPr>
      </w:pPr>
      <w:r>
        <w:t>Compare and contrast strategic threat and tactical threat (e.g., h</w:t>
      </w:r>
      <w:r w:rsidRPr="00821A8D">
        <w:t xml:space="preserve">istorical crime data </w:t>
      </w:r>
      <w:r w:rsidR="00FF2BC7" w:rsidRPr="001E3838">
        <w:t>vice</w:t>
      </w:r>
      <w:r w:rsidRPr="00821A8D">
        <w:t xml:space="preserve"> current string of robberies</w:t>
      </w:r>
      <w:r>
        <w:t>).</w:t>
      </w:r>
    </w:p>
    <w:p w:rsidR="00F4117E" w:rsidRPr="00F4117E" w:rsidRDefault="00315265" w:rsidP="005A703D">
      <w:pPr>
        <w:pStyle w:val="ListParagraph"/>
        <w:numPr>
          <w:ilvl w:val="0"/>
          <w:numId w:val="19"/>
        </w:numPr>
        <w:rPr>
          <w:b/>
        </w:rPr>
      </w:pPr>
      <w:r>
        <w:t>How might threat analysis, especially warning, influence risk?</w:t>
      </w:r>
    </w:p>
    <w:p w:rsidR="00F4117E" w:rsidRPr="00F4117E" w:rsidRDefault="00315265" w:rsidP="005A703D">
      <w:pPr>
        <w:pStyle w:val="ListParagraph"/>
        <w:numPr>
          <w:ilvl w:val="0"/>
          <w:numId w:val="19"/>
        </w:numPr>
        <w:rPr>
          <w:b/>
        </w:rPr>
      </w:pPr>
      <w:r>
        <w:t>Compare the threat assessment for a scenario (e.g., terrorist attack on mass transit using explosives) based on considerations of frequency, probability of attack, and strength of indicators. When is frequency valid? When is Bayesian probability a useful approach for threat analysis?</w:t>
      </w:r>
    </w:p>
    <w:p w:rsidR="00F4117E" w:rsidRPr="00F4117E" w:rsidRDefault="00315265" w:rsidP="005A703D">
      <w:pPr>
        <w:pStyle w:val="ListParagraph"/>
        <w:numPr>
          <w:ilvl w:val="0"/>
          <w:numId w:val="19"/>
        </w:numPr>
        <w:rPr>
          <w:b/>
        </w:rPr>
      </w:pPr>
      <w:r>
        <w:t>What are the roles of the DHS</w:t>
      </w:r>
      <w:r w:rsidRPr="00B9584C">
        <w:t xml:space="preserve"> Homeland Infrastructure Threat and</w:t>
      </w:r>
      <w:r>
        <w:t xml:space="preserve"> </w:t>
      </w:r>
      <w:r w:rsidRPr="00B9584C">
        <w:t xml:space="preserve">Risk Analysis Center (HITRAC) and </w:t>
      </w:r>
      <w:r w:rsidR="00E4305C">
        <w:t>S</w:t>
      </w:r>
      <w:r w:rsidRPr="00B9584C">
        <w:t xml:space="preserve">tate and local fusion centers </w:t>
      </w:r>
      <w:r>
        <w:t xml:space="preserve">in </w:t>
      </w:r>
      <w:r w:rsidRPr="00B9584C">
        <w:t>identify</w:t>
      </w:r>
      <w:r>
        <w:t>ing</w:t>
      </w:r>
      <w:r w:rsidRPr="00B9584C">
        <w:t xml:space="preserve"> threats to potential targets</w:t>
      </w:r>
      <w:r>
        <w:t>?</w:t>
      </w:r>
    </w:p>
    <w:p w:rsidR="00315265" w:rsidRPr="00F4117E" w:rsidRDefault="00315265" w:rsidP="005A703D">
      <w:pPr>
        <w:pStyle w:val="ListParagraph"/>
        <w:numPr>
          <w:ilvl w:val="0"/>
          <w:numId w:val="19"/>
        </w:numPr>
        <w:rPr>
          <w:b/>
        </w:rPr>
      </w:pPr>
      <w:r w:rsidRPr="00C91831">
        <w:t>How would a strategic threat change into a tactical threat upon receipt of a warning?</w:t>
      </w:r>
    </w:p>
    <w:p w:rsidR="00315265" w:rsidRDefault="00315265" w:rsidP="00E263E2">
      <w:pPr>
        <w:rPr>
          <w:u w:val="single"/>
        </w:rPr>
      </w:pPr>
    </w:p>
    <w:p w:rsidR="00315265" w:rsidRPr="00F4117E" w:rsidRDefault="00F4117E" w:rsidP="003014B2">
      <w:pPr>
        <w:outlineLvl w:val="0"/>
        <w:rPr>
          <w:b/>
        </w:rPr>
      </w:pPr>
      <w:r w:rsidRPr="00F4117E">
        <w:rPr>
          <w:b/>
        </w:rPr>
        <w:t xml:space="preserve">3. </w:t>
      </w:r>
      <w:r w:rsidR="00315265" w:rsidRPr="00F4117E">
        <w:rPr>
          <w:b/>
        </w:rPr>
        <w:t xml:space="preserve">Required Reading: </w:t>
      </w:r>
    </w:p>
    <w:p w:rsidR="00315265" w:rsidRDefault="00315265" w:rsidP="00B32F5D">
      <w:pPr>
        <w:ind w:left="720" w:hanging="720"/>
      </w:pPr>
      <w:r>
        <w:t>SRMBOK, Chapter 6: Strategic Knowledge Areas (6.2.2) Threat</w:t>
      </w:r>
      <w:r w:rsidR="00D0081A">
        <w:t>.</w:t>
      </w:r>
    </w:p>
    <w:p w:rsidR="00F4117E" w:rsidRDefault="00F4117E" w:rsidP="00B32F5D">
      <w:pPr>
        <w:ind w:left="720" w:hanging="720"/>
      </w:pPr>
    </w:p>
    <w:p w:rsidR="00CE4D32" w:rsidRDefault="00612C7E" w:rsidP="00CE4D32">
      <w:r>
        <w:rPr>
          <w:bCs/>
          <w:color w:val="000000"/>
        </w:rPr>
        <w:t xml:space="preserve">National Research Council, </w:t>
      </w:r>
      <w:r w:rsidRPr="00BD63C6">
        <w:rPr>
          <w:bCs/>
          <w:color w:val="000000"/>
        </w:rPr>
        <w:t>Committee on Risk Characterization</w:t>
      </w:r>
      <w:r>
        <w:rPr>
          <w:bCs/>
          <w:color w:val="000000"/>
        </w:rPr>
        <w:t xml:space="preserve">. </w:t>
      </w:r>
      <w:r>
        <w:rPr>
          <w:bCs/>
          <w:i/>
          <w:color w:val="000000"/>
        </w:rPr>
        <w:t xml:space="preserve">Understanding Risk: </w:t>
      </w:r>
      <w:r w:rsidRPr="007F328C">
        <w:rPr>
          <w:bCs/>
          <w:i/>
          <w:color w:val="000000"/>
        </w:rPr>
        <w:t>Informing Decisions in a Democratic Society</w:t>
      </w:r>
      <w:r>
        <w:rPr>
          <w:bCs/>
          <w:color w:val="000000"/>
        </w:rPr>
        <w:t>. Edited by</w:t>
      </w:r>
      <w:r w:rsidRPr="00BD63C6">
        <w:rPr>
          <w:bCs/>
          <w:color w:val="000000"/>
        </w:rPr>
        <w:t xml:space="preserve"> P. C. Stern and H. V. </w:t>
      </w:r>
      <w:proofErr w:type="spellStart"/>
      <w:proofErr w:type="gramStart"/>
      <w:r w:rsidRPr="00BD63C6">
        <w:rPr>
          <w:bCs/>
          <w:color w:val="000000"/>
        </w:rPr>
        <w:t>Fineberg</w:t>
      </w:r>
      <w:proofErr w:type="spellEnd"/>
      <w:r w:rsidRPr="00BD63C6">
        <w:rPr>
          <w:bCs/>
          <w:color w:val="000000"/>
        </w:rPr>
        <w:t xml:space="preserve"> </w:t>
      </w:r>
      <w:r>
        <w:t>.</w:t>
      </w:r>
      <w:proofErr w:type="gramEnd"/>
      <w:r w:rsidRPr="00BD63C6">
        <w:rPr>
          <w:bCs/>
          <w:color w:val="000000"/>
        </w:rPr>
        <w:t xml:space="preserve"> Washington,</w:t>
      </w:r>
      <w:r>
        <w:rPr>
          <w:bCs/>
          <w:color w:val="000000"/>
        </w:rPr>
        <w:t xml:space="preserve"> </w:t>
      </w:r>
      <w:r w:rsidRPr="00BD63C6">
        <w:rPr>
          <w:bCs/>
          <w:color w:val="000000"/>
        </w:rPr>
        <w:t>DC</w:t>
      </w:r>
      <w:r>
        <w:rPr>
          <w:bCs/>
          <w:color w:val="000000"/>
        </w:rPr>
        <w:t>:</w:t>
      </w:r>
      <w:r w:rsidRPr="00BD63C6">
        <w:rPr>
          <w:bCs/>
          <w:color w:val="000000"/>
        </w:rPr>
        <w:t xml:space="preserve"> National Academy Press, 1996</w:t>
      </w:r>
      <w:r>
        <w:rPr>
          <w:bCs/>
          <w:color w:val="000000"/>
        </w:rPr>
        <w:t xml:space="preserve">. Chapter 4: Analysis. </w:t>
      </w:r>
      <w:r w:rsidR="00053F06">
        <w:rPr>
          <w:bCs/>
          <w:color w:val="000000"/>
        </w:rPr>
        <w:t xml:space="preserve"> </w:t>
      </w:r>
      <w:r w:rsidR="00053F06" w:rsidRPr="00053F06">
        <w:rPr>
          <w:bCs/>
          <w:color w:val="000000"/>
        </w:rPr>
        <w:t>http://www.nap.edu/openbook.php?isbn=030905396X</w:t>
      </w:r>
      <w:r w:rsidR="003A1D26">
        <w:rPr>
          <w:bCs/>
          <w:color w:val="000000"/>
        </w:rPr>
        <w:t>.</w:t>
      </w:r>
    </w:p>
    <w:p w:rsidR="00F4117E" w:rsidRDefault="00F4117E" w:rsidP="00B32F5D">
      <w:pPr>
        <w:ind w:left="720" w:hanging="720"/>
      </w:pPr>
    </w:p>
    <w:p w:rsidR="00315265" w:rsidRDefault="00315265" w:rsidP="00F4117E">
      <w:proofErr w:type="gramStart"/>
      <w:r w:rsidRPr="0084493F">
        <w:t xml:space="preserve">Homeland Security </w:t>
      </w:r>
      <w:proofErr w:type="spellStart"/>
      <w:r w:rsidRPr="0084493F">
        <w:t>Institute</w:t>
      </w:r>
      <w:r w:rsidR="00EF33E7">
        <w:t>.</w:t>
      </w:r>
      <w:r w:rsidRPr="00AE4AB9">
        <w:rPr>
          <w:i/>
        </w:rPr>
        <w:t>Risk</w:t>
      </w:r>
      <w:proofErr w:type="spellEnd"/>
      <w:r w:rsidRPr="00AE4AB9">
        <w:rPr>
          <w:i/>
        </w:rPr>
        <w:t xml:space="preserve"> Analysis and Intelligence Communities Collaborative Framework</w:t>
      </w:r>
      <w:r w:rsidR="00EF33E7">
        <w:t>.</w:t>
      </w:r>
      <w:proofErr w:type="gramEnd"/>
      <w:r w:rsidRPr="0084493F">
        <w:t xml:space="preserve"> </w:t>
      </w:r>
      <w:r w:rsidR="00EF33E7">
        <w:t>Arlington, VA: Homeland Security Institute,</w:t>
      </w:r>
      <w:r w:rsidRPr="0084493F">
        <w:t xml:space="preserve"> 2009</w:t>
      </w:r>
      <w:r>
        <w:t xml:space="preserve">. </w:t>
      </w:r>
      <w:hyperlink r:id="rId29" w:history="1">
        <w:r w:rsidR="00053F06" w:rsidRPr="000C6ADA">
          <w:rPr>
            <w:rStyle w:val="Hyperlink"/>
          </w:rPr>
          <w:t>http://www.homelanddefense.org/downloads/Risk-Intel%20Collaboration%20Final%20Report.pdf</w:t>
        </w:r>
      </w:hyperlink>
      <w:r w:rsidR="003A1D26">
        <w:t xml:space="preserve">. </w:t>
      </w:r>
    </w:p>
    <w:p w:rsidR="00F4117E" w:rsidRDefault="00F4117E" w:rsidP="00B32F5D">
      <w:pPr>
        <w:ind w:left="720" w:hanging="720"/>
      </w:pPr>
    </w:p>
    <w:p w:rsidR="003A1D26" w:rsidRDefault="00EF33E7" w:rsidP="00F4117E">
      <w:r>
        <w:lastRenderedPageBreak/>
        <w:t>French, Geoffrey S.</w:t>
      </w:r>
      <w:r w:rsidR="00315265">
        <w:t xml:space="preserve"> </w:t>
      </w:r>
      <w:r>
        <w:t xml:space="preserve">“Intelligence Analysis for Strategic Risk Assessments.” In </w:t>
      </w:r>
      <w:r w:rsidR="00FF2BC7" w:rsidRPr="00FF2BC7">
        <w:rPr>
          <w:i/>
        </w:rPr>
        <w:t>Critical Infrastructure Protection: Elements of Risk</w:t>
      </w:r>
      <w:r>
        <w:t>.</w:t>
      </w:r>
      <w:r w:rsidR="00315265">
        <w:t xml:space="preserve"> </w:t>
      </w:r>
      <w:r>
        <w:t>Arlington, VA: George Mason University</w:t>
      </w:r>
      <w:r w:rsidR="00B33027">
        <w:t xml:space="preserve">, </w:t>
      </w:r>
      <w:r w:rsidR="00315265">
        <w:t xml:space="preserve">2007. </w:t>
      </w:r>
      <w:hyperlink r:id="rId30" w:history="1">
        <w:r w:rsidRPr="001A3160">
          <w:rPr>
            <w:rStyle w:val="Hyperlink"/>
          </w:rPr>
          <w:t>http://cip.gmu.edu/wp-content/uploads/2014/03/ElementsofRiskMonograph.pdf</w:t>
        </w:r>
      </w:hyperlink>
      <w:r>
        <w:t xml:space="preserve">. </w:t>
      </w:r>
    </w:p>
    <w:p w:rsidR="00315265" w:rsidRDefault="00315265" w:rsidP="00F4117E">
      <w:r>
        <w:t>.</w:t>
      </w:r>
    </w:p>
    <w:p w:rsidR="00F4117E" w:rsidRDefault="00F4117E" w:rsidP="00B32F5D">
      <w:pPr>
        <w:ind w:left="720" w:hanging="720"/>
      </w:pPr>
    </w:p>
    <w:p w:rsidR="00F4117E" w:rsidRDefault="00F4117E" w:rsidP="00B32F5D">
      <w:pPr>
        <w:ind w:left="720" w:hanging="720"/>
        <w:rPr>
          <w:bCs/>
        </w:rPr>
      </w:pPr>
    </w:p>
    <w:p w:rsidR="00315265" w:rsidRDefault="001111F1" w:rsidP="00F4117E">
      <w:pPr>
        <w:rPr>
          <w:bCs/>
        </w:rPr>
      </w:pPr>
      <w:proofErr w:type="gramStart"/>
      <w:r w:rsidRPr="00AE4AB9">
        <w:rPr>
          <w:bCs/>
          <w:smallCaps/>
        </w:rPr>
        <w:t xml:space="preserve">U.S. </w:t>
      </w:r>
      <w:r w:rsidR="00315265" w:rsidRPr="00AE4AB9">
        <w:rPr>
          <w:bCs/>
          <w:smallCaps/>
        </w:rPr>
        <w:t>D</w:t>
      </w:r>
      <w:r w:rsidR="00C15EAB" w:rsidRPr="00AE4AB9">
        <w:rPr>
          <w:bCs/>
          <w:smallCaps/>
        </w:rPr>
        <w:t xml:space="preserve">epartment </w:t>
      </w:r>
      <w:r w:rsidR="00315265" w:rsidRPr="00AE4AB9">
        <w:rPr>
          <w:bCs/>
          <w:smallCaps/>
        </w:rPr>
        <w:t>o</w:t>
      </w:r>
      <w:r w:rsidR="00C15EAB" w:rsidRPr="00AE4AB9">
        <w:rPr>
          <w:bCs/>
          <w:smallCaps/>
        </w:rPr>
        <w:t xml:space="preserve">f </w:t>
      </w:r>
      <w:r w:rsidR="00315265" w:rsidRPr="00AE4AB9">
        <w:rPr>
          <w:bCs/>
          <w:smallCaps/>
        </w:rPr>
        <w:t>D</w:t>
      </w:r>
      <w:r w:rsidR="00C15EAB" w:rsidRPr="00AE4AB9">
        <w:rPr>
          <w:bCs/>
          <w:smallCaps/>
        </w:rPr>
        <w:t>efense</w:t>
      </w:r>
      <w:r w:rsidR="00315265" w:rsidRPr="00AE4AB9">
        <w:rPr>
          <w:bCs/>
          <w:smallCaps/>
        </w:rPr>
        <w:t xml:space="preserve">, </w:t>
      </w:r>
      <w:r w:rsidR="00B33027" w:rsidRPr="00AE4AB9">
        <w:rPr>
          <w:bCs/>
          <w:smallCaps/>
        </w:rPr>
        <w:t xml:space="preserve">Joint </w:t>
      </w:r>
      <w:proofErr w:type="spellStart"/>
      <w:r w:rsidR="00B33027" w:rsidRPr="00AE4AB9">
        <w:rPr>
          <w:bCs/>
          <w:smallCaps/>
        </w:rPr>
        <w:t>Publ’n</w:t>
      </w:r>
      <w:proofErr w:type="spellEnd"/>
      <w:r w:rsidR="00B33027" w:rsidRPr="00AE4AB9">
        <w:rPr>
          <w:bCs/>
          <w:smallCaps/>
        </w:rPr>
        <w:t xml:space="preserve"> 3-07.2, </w:t>
      </w:r>
      <w:r w:rsidR="00315265" w:rsidRPr="00AE4AB9">
        <w:rPr>
          <w:bCs/>
          <w:smallCaps/>
        </w:rPr>
        <w:t>Joint Tactics, Techniques, and Procedures for Antiterrorism</w:t>
      </w:r>
      <w:r w:rsidR="00C21977" w:rsidRPr="008E24DE">
        <w:rPr>
          <w:bCs/>
        </w:rPr>
        <w:t xml:space="preserve"> </w:t>
      </w:r>
      <w:r w:rsidR="00B33027">
        <w:rPr>
          <w:bCs/>
        </w:rPr>
        <w:t>(</w:t>
      </w:r>
      <w:r w:rsidR="00315265" w:rsidRPr="008E24DE">
        <w:rPr>
          <w:bCs/>
        </w:rPr>
        <w:t>1998</w:t>
      </w:r>
      <w:r w:rsidR="00B33027">
        <w:rPr>
          <w:bCs/>
        </w:rPr>
        <w:t>)</w:t>
      </w:r>
      <w:r w:rsidR="00315265">
        <w:rPr>
          <w:bCs/>
        </w:rPr>
        <w:t>.</w:t>
      </w:r>
      <w:proofErr w:type="gramEnd"/>
      <w:r w:rsidR="00315265">
        <w:rPr>
          <w:bCs/>
        </w:rPr>
        <w:t xml:space="preserve"> </w:t>
      </w:r>
      <w:hyperlink r:id="rId31" w:history="1">
        <w:r w:rsidR="00315265" w:rsidRPr="00B72B63">
          <w:rPr>
            <w:rStyle w:val="Hyperlink"/>
            <w:bCs/>
          </w:rPr>
          <w:t>http://www.bits.de/NRANEU/others/jp-doctrine/jp3_07_2rsd.pdf</w:t>
        </w:r>
      </w:hyperlink>
      <w:r w:rsidR="00315265">
        <w:rPr>
          <w:bCs/>
        </w:rPr>
        <w:t>.</w:t>
      </w:r>
    </w:p>
    <w:p w:rsidR="00F4117E" w:rsidRDefault="00F4117E" w:rsidP="00B32F5D">
      <w:pPr>
        <w:ind w:left="720" w:hanging="720"/>
      </w:pPr>
    </w:p>
    <w:p w:rsidR="00315265" w:rsidRPr="00C20C6F" w:rsidRDefault="00C20C6F" w:rsidP="00C20C6F">
      <w:pPr>
        <w:outlineLvl w:val="0"/>
        <w:rPr>
          <w:b/>
        </w:rPr>
      </w:pPr>
      <w:r w:rsidRPr="00C20C6F">
        <w:rPr>
          <w:b/>
        </w:rPr>
        <w:t xml:space="preserve">4. </w:t>
      </w:r>
      <w:r w:rsidR="00315265" w:rsidRPr="00C20C6F">
        <w:rPr>
          <w:b/>
        </w:rPr>
        <w:t>Recommended Additional Reading:</w:t>
      </w:r>
    </w:p>
    <w:p w:rsidR="00742A05" w:rsidRDefault="00742A05" w:rsidP="00E51A64">
      <w:r w:rsidRPr="0084493F">
        <w:t xml:space="preserve">Steinberg, </w:t>
      </w:r>
      <w:r w:rsidR="00B33027">
        <w:t xml:space="preserve">Alan N. </w:t>
      </w:r>
      <w:r>
        <w:t>“</w:t>
      </w:r>
      <w:r w:rsidRPr="0084493F">
        <w:t>An Approach to Threat Assessment</w:t>
      </w:r>
      <w:r w:rsidR="00B33027">
        <w:t>.</w:t>
      </w:r>
      <w:r>
        <w:t>”</w:t>
      </w:r>
      <w:r w:rsidRPr="0084493F">
        <w:t xml:space="preserve"> </w:t>
      </w:r>
      <w:r w:rsidR="00E51A64">
        <w:t>presentation at 7</w:t>
      </w:r>
      <w:r w:rsidR="00E51A64" w:rsidRPr="00E51A64">
        <w:rPr>
          <w:vertAlign w:val="superscript"/>
        </w:rPr>
        <w:t>th</w:t>
      </w:r>
      <w:r w:rsidR="00E51A64">
        <w:t xml:space="preserve"> International Conference on Information Fusion (FUSION), </w:t>
      </w:r>
      <w:r w:rsidRPr="0084493F">
        <w:t>2005</w:t>
      </w:r>
      <w:r w:rsidR="00E51A64">
        <w:t xml:space="preserve">. </w:t>
      </w:r>
      <w:hyperlink r:id="rId32" w:history="1">
        <w:r w:rsidR="00DB37A9" w:rsidRPr="00376020">
          <w:rPr>
            <w:rStyle w:val="Hyperlink"/>
          </w:rPr>
          <w:t>http://ieeexplore.ieee.org/xpls/abs_all.jsp?arnumber=1592001</w:t>
        </w:r>
      </w:hyperlink>
      <w:r w:rsidR="00DB37A9">
        <w:t>.</w:t>
      </w:r>
    </w:p>
    <w:p w:rsidR="00742A05" w:rsidRDefault="00742A05" w:rsidP="00C20C6F">
      <w:pPr>
        <w:widowControl/>
        <w:overflowPunct/>
        <w:autoSpaceDE w:val="0"/>
        <w:autoSpaceDN w:val="0"/>
      </w:pPr>
    </w:p>
    <w:p w:rsidR="00742A05" w:rsidRDefault="00742A05" w:rsidP="00742A05">
      <w:r w:rsidRPr="00AE4AB9">
        <w:rPr>
          <w:smallCaps/>
        </w:rPr>
        <w:t xml:space="preserve">U.S. General Accounting Office, </w:t>
      </w:r>
      <w:r w:rsidR="00EA741E" w:rsidRPr="00AE4AB9">
        <w:rPr>
          <w:smallCaps/>
        </w:rPr>
        <w:t xml:space="preserve">GAO/NSIAD-99-163, </w:t>
      </w:r>
      <w:r w:rsidRPr="00AE4AB9">
        <w:rPr>
          <w:smallCaps/>
        </w:rPr>
        <w:t xml:space="preserve">Combating Terrorism: Need for Comprehensive Threat and Risk Assessments of Chemical and Biological </w:t>
      </w:r>
      <w:proofErr w:type="gramStart"/>
      <w:r w:rsidRPr="00AE4AB9">
        <w:rPr>
          <w:smallCaps/>
        </w:rPr>
        <w:t>Attacks</w:t>
      </w:r>
      <w:r w:rsidRPr="00BF0783">
        <w:t xml:space="preserve">  </w:t>
      </w:r>
      <w:r w:rsidR="00EA741E">
        <w:t>(</w:t>
      </w:r>
      <w:proofErr w:type="gramEnd"/>
      <w:r w:rsidRPr="00BF0783">
        <w:t>1999</w:t>
      </w:r>
      <w:r w:rsidR="00EA741E">
        <w:t>)</w:t>
      </w:r>
      <w:r w:rsidRPr="00BF0783">
        <w:t>.</w:t>
      </w:r>
      <w:r>
        <w:t xml:space="preserve"> </w:t>
      </w:r>
      <w:hyperlink r:id="rId33" w:history="1">
        <w:r w:rsidRPr="00B72B63">
          <w:rPr>
            <w:rStyle w:val="Hyperlink"/>
          </w:rPr>
          <w:t>http://www.loyola.edu/departments/academics/political-science/strategic-intelligence/intel/nsiad99-163.pdf</w:t>
        </w:r>
      </w:hyperlink>
      <w:r>
        <w:t>.</w:t>
      </w:r>
    </w:p>
    <w:p w:rsidR="00742A05" w:rsidRDefault="00742A05" w:rsidP="00742A05"/>
    <w:p w:rsidR="00315265" w:rsidRDefault="00315265" w:rsidP="00E8669D">
      <w:pPr>
        <w:widowControl/>
        <w:overflowPunct/>
        <w:autoSpaceDE w:val="0"/>
        <w:autoSpaceDN w:val="0"/>
        <w:rPr>
          <w:iCs/>
          <w:kern w:val="0"/>
        </w:rPr>
      </w:pPr>
      <w:proofErr w:type="spellStart"/>
      <w:proofErr w:type="gramStart"/>
      <w:r w:rsidRPr="0032668B">
        <w:t>Rosoff</w:t>
      </w:r>
      <w:proofErr w:type="spellEnd"/>
      <w:r w:rsidRPr="0032668B">
        <w:t>,</w:t>
      </w:r>
      <w:r w:rsidR="00EA741E">
        <w:t xml:space="preserve"> H. and D. von </w:t>
      </w:r>
      <w:proofErr w:type="spellStart"/>
      <w:r w:rsidR="00EA741E">
        <w:t>Winterfeldt</w:t>
      </w:r>
      <w:proofErr w:type="spellEnd"/>
      <w:r w:rsidR="00EA741E">
        <w:t>.</w:t>
      </w:r>
      <w:proofErr w:type="gramEnd"/>
      <w:r w:rsidRPr="0032668B">
        <w:t xml:space="preserve"> </w:t>
      </w:r>
      <w:proofErr w:type="gramStart"/>
      <w:r w:rsidRPr="0032668B">
        <w:t>“</w:t>
      </w:r>
      <w:r w:rsidRPr="0032668B">
        <w:rPr>
          <w:bCs/>
          <w:kern w:val="0"/>
        </w:rPr>
        <w:t xml:space="preserve">A Risk and Economic Analysis of Dirty Bomb </w:t>
      </w:r>
      <w:r w:rsidR="00E8669D">
        <w:rPr>
          <w:bCs/>
          <w:kern w:val="0"/>
        </w:rPr>
        <w:t xml:space="preserve">Attacks </w:t>
      </w:r>
      <w:r w:rsidRPr="0032668B">
        <w:rPr>
          <w:bCs/>
          <w:kern w:val="0"/>
        </w:rPr>
        <w:t>on the Ports of Los Angeles and Long Beach</w:t>
      </w:r>
      <w:r w:rsidR="00EA741E">
        <w:rPr>
          <w:bCs/>
          <w:kern w:val="0"/>
        </w:rPr>
        <w:t>.</w:t>
      </w:r>
      <w:r w:rsidRPr="0032668B">
        <w:rPr>
          <w:bCs/>
          <w:kern w:val="0"/>
        </w:rPr>
        <w:t>”</w:t>
      </w:r>
      <w:proofErr w:type="gramEnd"/>
      <w:r w:rsidRPr="0032668B">
        <w:t xml:space="preserve"> </w:t>
      </w:r>
      <w:r w:rsidR="00FF2BC7" w:rsidRPr="00FF2BC7">
        <w:rPr>
          <w:i/>
          <w:iCs/>
          <w:kern w:val="0"/>
        </w:rPr>
        <w:t>Risk Analysis</w:t>
      </w:r>
      <w:r w:rsidRPr="0032668B">
        <w:rPr>
          <w:iCs/>
          <w:kern w:val="0"/>
        </w:rPr>
        <w:t xml:space="preserve"> </w:t>
      </w:r>
      <w:r w:rsidR="000945EA">
        <w:rPr>
          <w:iCs/>
          <w:kern w:val="0"/>
        </w:rPr>
        <w:t>27</w:t>
      </w:r>
      <w:r w:rsidR="00EA741E">
        <w:rPr>
          <w:iCs/>
          <w:kern w:val="0"/>
        </w:rPr>
        <w:t>, no.</w:t>
      </w:r>
      <w:r w:rsidR="000945EA">
        <w:rPr>
          <w:iCs/>
          <w:kern w:val="0"/>
        </w:rPr>
        <w:t xml:space="preserve"> </w:t>
      </w:r>
      <w:r w:rsidRPr="0032668B">
        <w:rPr>
          <w:iCs/>
          <w:kern w:val="0"/>
        </w:rPr>
        <w:t>3</w:t>
      </w:r>
      <w:r w:rsidRPr="0032668B">
        <w:rPr>
          <w:i/>
          <w:iCs/>
          <w:kern w:val="0"/>
        </w:rPr>
        <w:t xml:space="preserve"> </w:t>
      </w:r>
      <w:r w:rsidR="00EA741E">
        <w:rPr>
          <w:iCs/>
          <w:kern w:val="0"/>
        </w:rPr>
        <w:t>(</w:t>
      </w:r>
      <w:r w:rsidRPr="0032668B">
        <w:rPr>
          <w:iCs/>
          <w:kern w:val="0"/>
        </w:rPr>
        <w:t>2007</w:t>
      </w:r>
      <w:r w:rsidR="00EA741E">
        <w:rPr>
          <w:iCs/>
          <w:kern w:val="0"/>
        </w:rPr>
        <w:t>): 533-46</w:t>
      </w:r>
      <w:r>
        <w:rPr>
          <w:iCs/>
          <w:kern w:val="0"/>
        </w:rPr>
        <w:t xml:space="preserve">. </w:t>
      </w:r>
      <w:hyperlink r:id="rId34" w:history="1">
        <w:r w:rsidRPr="00B72B63">
          <w:rPr>
            <w:rStyle w:val="Hyperlink"/>
            <w:iCs/>
            <w:kern w:val="0"/>
          </w:rPr>
          <w:t>http://www-bcf.usc.edu/~winterfe/A%20Risk%20and%20Economic%20Analysis%20of%20Dirty%20Bomb%20Attacks%20on%20the%20ports%20of%20Los%20Angeles%20and%20Long%20Beach.pdf</w:t>
        </w:r>
      </w:hyperlink>
      <w:r>
        <w:rPr>
          <w:iCs/>
          <w:kern w:val="0"/>
        </w:rPr>
        <w:t>.</w:t>
      </w:r>
    </w:p>
    <w:p w:rsidR="00C20C6F" w:rsidRDefault="00C20C6F" w:rsidP="00B32F5D">
      <w:pPr>
        <w:ind w:left="720" w:hanging="720"/>
      </w:pPr>
    </w:p>
    <w:p w:rsidR="00315265" w:rsidRDefault="002313CF" w:rsidP="00C20C6F">
      <w:r w:rsidRPr="00AE4AB9">
        <w:rPr>
          <w:smallCaps/>
        </w:rPr>
        <w:t>U.S. Federal Emergency Management Association</w:t>
      </w:r>
      <w:proofErr w:type="gramStart"/>
      <w:r w:rsidR="00315265" w:rsidRPr="00AE4AB9">
        <w:rPr>
          <w:smallCaps/>
        </w:rPr>
        <w:t>,</w:t>
      </w:r>
      <w:r w:rsidR="00EA741E" w:rsidRPr="00AE4AB9">
        <w:rPr>
          <w:smallCaps/>
        </w:rPr>
        <w:t xml:space="preserve"> </w:t>
      </w:r>
      <w:r w:rsidR="00315265" w:rsidRPr="00AE4AB9">
        <w:rPr>
          <w:smallCaps/>
        </w:rPr>
        <w:t xml:space="preserve"> </w:t>
      </w:r>
      <w:r w:rsidR="00EA741E" w:rsidRPr="00AE4AB9">
        <w:rPr>
          <w:smallCaps/>
        </w:rPr>
        <w:t>FEMA</w:t>
      </w:r>
      <w:proofErr w:type="gramEnd"/>
      <w:r w:rsidR="00EA741E" w:rsidRPr="00AE4AB9">
        <w:rPr>
          <w:smallCaps/>
        </w:rPr>
        <w:t xml:space="preserve"> 433, </w:t>
      </w:r>
      <w:r w:rsidR="00315265" w:rsidRPr="00AE4AB9">
        <w:rPr>
          <w:smallCaps/>
        </w:rPr>
        <w:t>Using HAZUS-MH for Risk Assessment How</w:t>
      </w:r>
      <w:r w:rsidR="00C20C6F" w:rsidRPr="00AE4AB9">
        <w:rPr>
          <w:smallCaps/>
        </w:rPr>
        <w:t>-To Guide</w:t>
      </w:r>
      <w:r w:rsidR="00C20C6F">
        <w:t xml:space="preserve">  </w:t>
      </w:r>
      <w:r w:rsidR="00EA741E">
        <w:t>(</w:t>
      </w:r>
      <w:r w:rsidR="00C20C6F">
        <w:t>2004</w:t>
      </w:r>
      <w:r w:rsidR="00EA741E">
        <w:t>)</w:t>
      </w:r>
      <w:r w:rsidR="0021442D">
        <w:t>.</w:t>
      </w:r>
      <w:r w:rsidR="00EA741E">
        <w:t xml:space="preserve"> See Step 2: Profile Hazards. </w:t>
      </w:r>
      <w:hyperlink r:id="rId35" w:history="1">
        <w:r w:rsidR="00C20C6F" w:rsidRPr="00136E1B">
          <w:rPr>
            <w:rStyle w:val="Hyperlink"/>
          </w:rPr>
          <w:t>http://www.fema.gov/library/viewRecord.do?id=1985</w:t>
        </w:r>
      </w:hyperlink>
      <w:r w:rsidR="00C20C6F">
        <w:t>.</w:t>
      </w:r>
    </w:p>
    <w:p w:rsidR="00EA741E" w:rsidRDefault="00EA741E">
      <w:pPr>
        <w:widowControl/>
        <w:overflowPunct/>
        <w:adjustRightInd/>
      </w:pPr>
      <w:r>
        <w:br w:type="page"/>
      </w:r>
    </w:p>
    <w:p w:rsidR="00315265" w:rsidRPr="00C20C6F" w:rsidRDefault="00315265" w:rsidP="003014B2">
      <w:pPr>
        <w:keepNext/>
        <w:outlineLvl w:val="0"/>
        <w:rPr>
          <w:b/>
          <w:bCs/>
          <w:smallCaps/>
        </w:rPr>
      </w:pPr>
      <w:r w:rsidRPr="00C20C6F">
        <w:rPr>
          <w:b/>
          <w:bCs/>
          <w:smallCaps/>
          <w:u w:val="single"/>
        </w:rPr>
        <w:lastRenderedPageBreak/>
        <w:t xml:space="preserve">Lesson 5 </w:t>
      </w:r>
      <w:proofErr w:type="gramStart"/>
      <w:r w:rsidRPr="00C20C6F">
        <w:rPr>
          <w:b/>
          <w:bCs/>
          <w:smallCaps/>
          <w:u w:val="single"/>
        </w:rPr>
        <w:t>topic</w:t>
      </w:r>
      <w:proofErr w:type="gramEnd"/>
      <w:r w:rsidRPr="00C20C6F">
        <w:rPr>
          <w:b/>
          <w:bCs/>
          <w:smallCaps/>
        </w:rPr>
        <w:t>:  Vulnerability Assessment</w:t>
      </w:r>
    </w:p>
    <w:p w:rsidR="00315265" w:rsidRDefault="00315265" w:rsidP="00E263E2"/>
    <w:p w:rsidR="00C20C6F" w:rsidRDefault="00C20C6F" w:rsidP="00C20C6F">
      <w:pPr>
        <w:rPr>
          <w:b/>
        </w:rPr>
      </w:pPr>
      <w:r w:rsidRPr="00C20C6F">
        <w:rPr>
          <w:b/>
        </w:rPr>
        <w:t xml:space="preserve">1. </w:t>
      </w:r>
      <w:r w:rsidR="00315265" w:rsidRPr="00C20C6F">
        <w:rPr>
          <w:b/>
        </w:rPr>
        <w:t>Lesson Goals/Objectives:</w:t>
      </w:r>
    </w:p>
    <w:p w:rsidR="00C20C6F" w:rsidRPr="00C20C6F" w:rsidRDefault="00315265" w:rsidP="005A703D">
      <w:pPr>
        <w:pStyle w:val="ListParagraph"/>
        <w:numPr>
          <w:ilvl w:val="0"/>
          <w:numId w:val="20"/>
        </w:numPr>
        <w:rPr>
          <w:b/>
        </w:rPr>
      </w:pPr>
      <w:r w:rsidRPr="00971876">
        <w:t xml:space="preserve">Understand the definition of </w:t>
      </w:r>
      <w:r>
        <w:t>vulnerability</w:t>
      </w:r>
      <w:r w:rsidRPr="00971876">
        <w:t xml:space="preserve"> in the context of </w:t>
      </w:r>
      <w:r w:rsidR="003A1D26">
        <w:t>CISR</w:t>
      </w:r>
      <w:r w:rsidRPr="00971876">
        <w:t xml:space="preserve"> security risk</w:t>
      </w:r>
    </w:p>
    <w:p w:rsidR="00C20C6F" w:rsidRPr="00E94B87" w:rsidRDefault="00B849A2" w:rsidP="00E94B87">
      <w:pPr>
        <w:pStyle w:val="ListParagraph"/>
        <w:numPr>
          <w:ilvl w:val="0"/>
          <w:numId w:val="20"/>
        </w:numPr>
        <w:rPr>
          <w:b/>
        </w:rPr>
      </w:pPr>
      <w:r>
        <w:t xml:space="preserve">Evaluate internal and external factors that contribute to vulnerability, and </w:t>
      </w:r>
      <w:r w:rsidR="00315265">
        <w:t>countermeasures that reduce vulnerability to natural</w:t>
      </w:r>
      <w:r>
        <w:t xml:space="preserve"> and man</w:t>
      </w:r>
      <w:r w:rsidR="00CB3EFE">
        <w:t>-</w:t>
      </w:r>
      <w:r>
        <w:t>made</w:t>
      </w:r>
      <w:r w:rsidR="00315265">
        <w:t xml:space="preserve"> hazards</w:t>
      </w:r>
    </w:p>
    <w:p w:rsidR="00C20C6F" w:rsidRPr="00C20C6F" w:rsidRDefault="00B849A2" w:rsidP="005A703D">
      <w:pPr>
        <w:pStyle w:val="ListParagraph"/>
        <w:numPr>
          <w:ilvl w:val="0"/>
          <w:numId w:val="20"/>
        </w:numPr>
        <w:rPr>
          <w:b/>
        </w:rPr>
      </w:pPr>
      <w:r>
        <w:t xml:space="preserve">Evaluate </w:t>
      </w:r>
      <w:r w:rsidR="00315265">
        <w:t>cyber vulnerabilities and the role they play in physical and cyber incidents</w:t>
      </w:r>
    </w:p>
    <w:p w:rsidR="00315265" w:rsidRPr="00C20C6F" w:rsidRDefault="00315265" w:rsidP="005A703D">
      <w:pPr>
        <w:pStyle w:val="ListParagraph"/>
        <w:numPr>
          <w:ilvl w:val="0"/>
          <w:numId w:val="20"/>
        </w:numPr>
        <w:rPr>
          <w:b/>
        </w:rPr>
      </w:pPr>
      <w:r>
        <w:t xml:space="preserve">Understand methods of qualitatively comparing and quantifying vulnerability (probability, event trees, fault trees, minimal cut sets, checklists, and judgments) </w:t>
      </w:r>
    </w:p>
    <w:p w:rsidR="00315265" w:rsidRPr="00114543" w:rsidRDefault="00315265" w:rsidP="00E263E2"/>
    <w:p w:rsidR="00C20C6F" w:rsidRDefault="00C20C6F" w:rsidP="00C20C6F">
      <w:pPr>
        <w:rPr>
          <w:b/>
        </w:rPr>
      </w:pPr>
      <w:r w:rsidRPr="00C20C6F">
        <w:rPr>
          <w:b/>
        </w:rPr>
        <w:t xml:space="preserve">2. </w:t>
      </w:r>
      <w:r w:rsidR="00315265" w:rsidRPr="00C20C6F">
        <w:rPr>
          <w:b/>
        </w:rPr>
        <w:t>Discussion Topics:</w:t>
      </w:r>
    </w:p>
    <w:p w:rsidR="00C20C6F" w:rsidRPr="00C20C6F" w:rsidRDefault="00315265" w:rsidP="005A703D">
      <w:pPr>
        <w:pStyle w:val="ListParagraph"/>
        <w:numPr>
          <w:ilvl w:val="0"/>
          <w:numId w:val="21"/>
        </w:numPr>
        <w:rPr>
          <w:b/>
        </w:rPr>
      </w:pPr>
      <w:r w:rsidRPr="00E57C88">
        <w:t>Under what circumstances might deterrence work</w:t>
      </w:r>
      <w:r>
        <w:t xml:space="preserve"> to limit terrorism</w:t>
      </w:r>
      <w:r w:rsidRPr="00E57C88">
        <w:t>? To which threat types does deterrence apply the most or least?</w:t>
      </w:r>
      <w:r>
        <w:t xml:space="preserve"> Does deterrence work in the cyber environment?</w:t>
      </w:r>
    </w:p>
    <w:p w:rsidR="00C20C6F" w:rsidRPr="00C20C6F" w:rsidRDefault="00315265" w:rsidP="005A703D">
      <w:pPr>
        <w:pStyle w:val="ListParagraph"/>
        <w:numPr>
          <w:ilvl w:val="0"/>
          <w:numId w:val="21"/>
        </w:numPr>
        <w:rPr>
          <w:b/>
        </w:rPr>
      </w:pPr>
      <w:r w:rsidRPr="00E57C88">
        <w:t>What role does technology play in security countermeasures? What other elements are involved in effective implementation?</w:t>
      </w:r>
    </w:p>
    <w:p w:rsidR="00C20C6F" w:rsidRPr="00C20C6F" w:rsidRDefault="00315265" w:rsidP="005A703D">
      <w:pPr>
        <w:pStyle w:val="ListParagraph"/>
        <w:numPr>
          <w:ilvl w:val="0"/>
          <w:numId w:val="21"/>
        </w:numPr>
        <w:rPr>
          <w:b/>
        </w:rPr>
      </w:pPr>
      <w:r w:rsidRPr="00E57C88">
        <w:t xml:space="preserve">How do </w:t>
      </w:r>
      <w:r>
        <w:t>c</w:t>
      </w:r>
      <w:r w:rsidRPr="00F110C1">
        <w:t xml:space="preserve">ritical </w:t>
      </w:r>
      <w:r>
        <w:t>i</w:t>
      </w:r>
      <w:r w:rsidRPr="00F110C1">
        <w:t>nfrastructure</w:t>
      </w:r>
      <w:r w:rsidRPr="00E57C88">
        <w:t xml:space="preserve"> dependencies and interdependencies complicate the vulnerability assessment process? </w:t>
      </w:r>
    </w:p>
    <w:p w:rsidR="00C20C6F" w:rsidRPr="00C20C6F" w:rsidRDefault="00315265" w:rsidP="005A703D">
      <w:pPr>
        <w:pStyle w:val="ListParagraph"/>
        <w:numPr>
          <w:ilvl w:val="0"/>
          <w:numId w:val="21"/>
        </w:numPr>
        <w:rPr>
          <w:b/>
        </w:rPr>
      </w:pPr>
      <w:r>
        <w:t>What do we mean by the ability to withstand an attack? How might that consideration alter the focus of a risk assessment?</w:t>
      </w:r>
    </w:p>
    <w:p w:rsidR="00C20C6F" w:rsidRPr="00C20C6F" w:rsidRDefault="00315265" w:rsidP="005A703D">
      <w:pPr>
        <w:pStyle w:val="ListParagraph"/>
        <w:numPr>
          <w:ilvl w:val="0"/>
          <w:numId w:val="21"/>
        </w:numPr>
        <w:rPr>
          <w:b/>
        </w:rPr>
      </w:pPr>
      <w:r>
        <w:t>How might co-location affect vulnerability?</w:t>
      </w:r>
    </w:p>
    <w:p w:rsidR="00C20C6F" w:rsidRPr="00C20C6F" w:rsidRDefault="00315265" w:rsidP="005A703D">
      <w:pPr>
        <w:pStyle w:val="ListParagraph"/>
        <w:numPr>
          <w:ilvl w:val="0"/>
          <w:numId w:val="21"/>
        </w:numPr>
        <w:rPr>
          <w:b/>
        </w:rPr>
      </w:pPr>
      <w:r>
        <w:t>To what extent does the vulnerability or resilience of a population affect the risk associated with c</w:t>
      </w:r>
      <w:r w:rsidRPr="00F110C1">
        <w:t xml:space="preserve">ritical </w:t>
      </w:r>
      <w:r>
        <w:t>i</w:t>
      </w:r>
      <w:r w:rsidRPr="00F110C1">
        <w:t>nfrastructure</w:t>
      </w:r>
      <w:r>
        <w:t>?</w:t>
      </w:r>
    </w:p>
    <w:p w:rsidR="00315265" w:rsidRPr="00C20C6F" w:rsidRDefault="00315265" w:rsidP="005A703D">
      <w:pPr>
        <w:pStyle w:val="ListParagraph"/>
        <w:numPr>
          <w:ilvl w:val="0"/>
          <w:numId w:val="21"/>
        </w:numPr>
        <w:rPr>
          <w:b/>
        </w:rPr>
      </w:pPr>
      <w:r>
        <w:t>When is it most useful for an organization to examine its vulnerabilities</w:t>
      </w:r>
      <w:r w:rsidRPr="007B743E">
        <w:t xml:space="preserve"> </w:t>
      </w:r>
      <w:r>
        <w:t>relative to others in a similar sector of infrastructure? When is it most useful to examine its vulnerabilities relative only to each other?</w:t>
      </w:r>
    </w:p>
    <w:p w:rsidR="00315265" w:rsidRDefault="00315265" w:rsidP="003014B2">
      <w:pPr>
        <w:outlineLvl w:val="0"/>
        <w:rPr>
          <w:u w:val="single"/>
        </w:rPr>
      </w:pPr>
    </w:p>
    <w:p w:rsidR="00315265" w:rsidRPr="00C20C6F" w:rsidRDefault="00C20C6F" w:rsidP="003014B2">
      <w:pPr>
        <w:outlineLvl w:val="0"/>
        <w:rPr>
          <w:b/>
        </w:rPr>
      </w:pPr>
      <w:r w:rsidRPr="00C20C6F">
        <w:rPr>
          <w:b/>
        </w:rPr>
        <w:t xml:space="preserve">3. </w:t>
      </w:r>
      <w:r w:rsidR="00315265" w:rsidRPr="00C20C6F">
        <w:rPr>
          <w:b/>
        </w:rPr>
        <w:t xml:space="preserve">Required Reading: </w:t>
      </w:r>
    </w:p>
    <w:p w:rsidR="00315265" w:rsidRDefault="00315265" w:rsidP="00B32F5D">
      <w:pPr>
        <w:ind w:left="720" w:hanging="720"/>
      </w:pPr>
      <w:r>
        <w:t xml:space="preserve">SRMBOK, Chapter 6: Strategic Knowledge Areas (6.2.3) </w:t>
      </w:r>
      <w:proofErr w:type="gramStart"/>
      <w:r>
        <w:t xml:space="preserve">Vulnerability </w:t>
      </w:r>
      <w:r w:rsidR="00D0081A">
        <w:t>.</w:t>
      </w:r>
      <w:proofErr w:type="gramEnd"/>
    </w:p>
    <w:p w:rsidR="00C20C6F" w:rsidRDefault="00C20C6F" w:rsidP="00B32F5D">
      <w:pPr>
        <w:ind w:left="720" w:hanging="720"/>
        <w:contextualSpacing/>
      </w:pPr>
    </w:p>
    <w:p w:rsidR="00053F06" w:rsidRDefault="00AD4894" w:rsidP="00911896">
      <w:pPr>
        <w:contextualSpacing/>
      </w:pPr>
      <w:proofErr w:type="gramStart"/>
      <w:r>
        <w:t>French</w:t>
      </w:r>
      <w:r w:rsidR="00F6430C">
        <w:t>, Geoffrey S.</w:t>
      </w:r>
      <w:r>
        <w:t xml:space="preserve"> and David </w:t>
      </w:r>
      <w:proofErr w:type="spellStart"/>
      <w:r>
        <w:t>Gootzit</w:t>
      </w:r>
      <w:proofErr w:type="spellEnd"/>
      <w:r w:rsidR="00F6430C">
        <w:t>.</w:t>
      </w:r>
      <w:proofErr w:type="gramEnd"/>
      <w:r>
        <w:t xml:space="preserve"> “Defining and Assessing Vulnerability of Infrastructure to Terrorist Attack</w:t>
      </w:r>
      <w:r w:rsidR="00F6430C">
        <w:t>.</w:t>
      </w:r>
      <w:r>
        <w:t xml:space="preserve">” </w:t>
      </w:r>
      <w:r w:rsidR="00F6430C">
        <w:t xml:space="preserve">in </w:t>
      </w:r>
      <w:r w:rsidRPr="00AE4AB9">
        <w:rPr>
          <w:i/>
        </w:rPr>
        <w:t>Vulnerability, Uncertainty, and Risk: Analysis, Modeling, and Management: Proceedings of the ICVRAM 2011 and ISUMA 2011 Conferences</w:t>
      </w:r>
      <w:r w:rsidR="00D33E3F">
        <w:t xml:space="preserve"> </w:t>
      </w:r>
      <w:r w:rsidR="00F6430C">
        <w:t>(</w:t>
      </w:r>
      <w:r w:rsidR="00D33E3F">
        <w:t>2011</w:t>
      </w:r>
      <w:r w:rsidR="00F6430C">
        <w:t>): 782-89</w:t>
      </w:r>
      <w:r w:rsidR="00D33E3F">
        <w:t xml:space="preserve">. </w:t>
      </w:r>
      <w:hyperlink r:id="rId36" w:history="1">
        <w:r w:rsidR="00053F06" w:rsidRPr="000C6ADA">
          <w:rPr>
            <w:rStyle w:val="Hyperlink"/>
          </w:rPr>
          <w:t>http://cedb.asce.org/cgi/WWWdisplay.cgi?274192</w:t>
        </w:r>
      </w:hyperlink>
      <w:r w:rsidR="003A1D26">
        <w:t>.</w:t>
      </w:r>
    </w:p>
    <w:p w:rsidR="00AD4894" w:rsidRDefault="00AD4894" w:rsidP="00911896">
      <w:pPr>
        <w:contextualSpacing/>
      </w:pPr>
    </w:p>
    <w:p w:rsidR="00C20C6F" w:rsidRDefault="00315265" w:rsidP="00AD4894">
      <w:pPr>
        <w:contextualSpacing/>
      </w:pPr>
      <w:proofErr w:type="spellStart"/>
      <w:r w:rsidRPr="00814BB9">
        <w:t>Haimes</w:t>
      </w:r>
      <w:proofErr w:type="spellEnd"/>
      <w:r w:rsidRPr="00814BB9">
        <w:t>,</w:t>
      </w:r>
      <w:r w:rsidR="00F6430C">
        <w:t xml:space="preserve"> </w:t>
      </w:r>
      <w:proofErr w:type="spellStart"/>
      <w:r w:rsidR="00F6430C">
        <w:t>Yacov</w:t>
      </w:r>
      <w:proofErr w:type="spellEnd"/>
      <w:r w:rsidR="00F6430C">
        <w:t xml:space="preserve"> Y.</w:t>
      </w:r>
      <w:r w:rsidRPr="00814BB9">
        <w:t xml:space="preserve"> “On the Definition of Vulnerabilities in Measuring Risks to Infrastructures</w:t>
      </w:r>
      <w:r w:rsidR="00F6430C">
        <w:t>.</w:t>
      </w:r>
      <w:r w:rsidRPr="00814BB9">
        <w:t xml:space="preserve">” </w:t>
      </w:r>
      <w:r w:rsidR="00FF2BC7" w:rsidRPr="00FF2BC7">
        <w:rPr>
          <w:i/>
        </w:rPr>
        <w:t>Risk Analysis</w:t>
      </w:r>
      <w:r w:rsidRPr="00814BB9">
        <w:t xml:space="preserve"> </w:t>
      </w:r>
      <w:r w:rsidR="00002245">
        <w:t>26</w:t>
      </w:r>
      <w:r w:rsidR="00F6430C">
        <w:t>, no.</w:t>
      </w:r>
      <w:r w:rsidR="00002245">
        <w:t xml:space="preserve"> </w:t>
      </w:r>
      <w:r w:rsidRPr="00814BB9">
        <w:t xml:space="preserve">2 </w:t>
      </w:r>
      <w:r w:rsidR="00F6430C">
        <w:t>(</w:t>
      </w:r>
      <w:r w:rsidRPr="00814BB9">
        <w:t>2006</w:t>
      </w:r>
      <w:r w:rsidR="00F6430C">
        <w:t>):</w:t>
      </w:r>
      <w:r w:rsidRPr="00814BB9">
        <w:t xml:space="preserve"> 293</w:t>
      </w:r>
      <w:r w:rsidR="00F6430C">
        <w:t>-</w:t>
      </w:r>
      <w:r w:rsidRPr="00814BB9">
        <w:t>96</w:t>
      </w:r>
      <w:r>
        <w:t>.</w:t>
      </w:r>
      <w:r w:rsidR="0086360A">
        <w:t xml:space="preserve"> </w:t>
      </w:r>
      <w:hyperlink r:id="rId37" w:history="1">
        <w:r w:rsidR="0086360A" w:rsidRPr="00376020">
          <w:rPr>
            <w:rStyle w:val="Hyperlink"/>
          </w:rPr>
          <w:t>http://onlinelibrary.wiley.com/doi/10.1111/j.1539-6924.2006.00755.x/abstract</w:t>
        </w:r>
      </w:hyperlink>
      <w:r w:rsidR="003A1D26">
        <w:t>.</w:t>
      </w:r>
    </w:p>
    <w:p w:rsidR="00C20C6F" w:rsidRDefault="00C20C6F" w:rsidP="000B4A31">
      <w:pPr>
        <w:spacing w:after="60"/>
        <w:ind w:right="240"/>
        <w:contextualSpacing/>
        <w:outlineLvl w:val="1"/>
        <w:rPr>
          <w:bCs/>
        </w:rPr>
      </w:pPr>
    </w:p>
    <w:p w:rsidR="003F0CCF" w:rsidRDefault="00315265" w:rsidP="00C20C6F">
      <w:pPr>
        <w:contextualSpacing/>
        <w:outlineLvl w:val="0"/>
      </w:pPr>
      <w:r w:rsidRPr="00391FBD">
        <w:rPr>
          <w:bCs/>
        </w:rPr>
        <w:t>Reason,</w:t>
      </w:r>
      <w:r w:rsidR="00F6430C">
        <w:rPr>
          <w:bCs/>
        </w:rPr>
        <w:t xml:space="preserve"> James.</w:t>
      </w:r>
      <w:r w:rsidRPr="00391FBD">
        <w:rPr>
          <w:bCs/>
        </w:rPr>
        <w:t xml:space="preserve"> </w:t>
      </w:r>
      <w:r w:rsidR="00734AEB">
        <w:rPr>
          <w:bCs/>
        </w:rPr>
        <w:t>“</w:t>
      </w:r>
      <w:r w:rsidRPr="00391FBD">
        <w:rPr>
          <w:bCs/>
        </w:rPr>
        <w:t>Human Error: Models and Management</w:t>
      </w:r>
      <w:r w:rsidR="00F6430C">
        <w:rPr>
          <w:bCs/>
        </w:rPr>
        <w:t>.</w:t>
      </w:r>
      <w:r w:rsidR="00734AEB">
        <w:rPr>
          <w:bCs/>
        </w:rPr>
        <w:t>”</w:t>
      </w:r>
      <w:r>
        <w:rPr>
          <w:bCs/>
        </w:rPr>
        <w:t xml:space="preserve"> </w:t>
      </w:r>
      <w:r w:rsidR="002079DC" w:rsidRPr="002079DC">
        <w:rPr>
          <w:bCs/>
          <w:i/>
        </w:rPr>
        <w:t>B</w:t>
      </w:r>
      <w:r w:rsidR="00C869EB">
        <w:rPr>
          <w:bCs/>
          <w:i/>
        </w:rPr>
        <w:t>ritish Medical Journal</w:t>
      </w:r>
      <w:r w:rsidR="00F6430C">
        <w:rPr>
          <w:bCs/>
        </w:rPr>
        <w:t xml:space="preserve"> 320</w:t>
      </w:r>
      <w:r w:rsidR="002079DC">
        <w:rPr>
          <w:bCs/>
        </w:rPr>
        <w:t xml:space="preserve"> </w:t>
      </w:r>
      <w:r w:rsidR="00F6430C">
        <w:rPr>
          <w:bCs/>
        </w:rPr>
        <w:t>(</w:t>
      </w:r>
      <w:r>
        <w:rPr>
          <w:bCs/>
        </w:rPr>
        <w:t>March 2000</w:t>
      </w:r>
      <w:r w:rsidR="00F6430C">
        <w:rPr>
          <w:bCs/>
        </w:rPr>
        <w:t>): 768-70</w:t>
      </w:r>
      <w:r>
        <w:rPr>
          <w:bCs/>
        </w:rPr>
        <w:t xml:space="preserve">. </w:t>
      </w:r>
      <w:hyperlink r:id="rId38" w:history="1">
        <w:r w:rsidRPr="00B72B63">
          <w:rPr>
            <w:rStyle w:val="Hyperlink"/>
            <w:bCs/>
          </w:rPr>
          <w:t>http://www.paediatricchairs.ca/safety_curriculum/domain5_docs/HumanErrorReason.pdf</w:t>
        </w:r>
      </w:hyperlink>
    </w:p>
    <w:p w:rsidR="003F0CCF" w:rsidRDefault="003F0CCF" w:rsidP="00C20C6F">
      <w:pPr>
        <w:contextualSpacing/>
        <w:outlineLvl w:val="0"/>
      </w:pPr>
    </w:p>
    <w:p w:rsidR="00315265" w:rsidRDefault="002079DC" w:rsidP="00C20C6F">
      <w:pPr>
        <w:contextualSpacing/>
        <w:outlineLvl w:val="0"/>
        <w:rPr>
          <w:bCs/>
        </w:rPr>
      </w:pPr>
      <w:r w:rsidRPr="00AE4AB9">
        <w:rPr>
          <w:bCs/>
          <w:smallCaps/>
        </w:rPr>
        <w:t>U.S. Department of Defense</w:t>
      </w:r>
      <w:r w:rsidR="00F6430C" w:rsidRPr="00AE4AB9">
        <w:rPr>
          <w:bCs/>
          <w:smallCaps/>
        </w:rPr>
        <w:t>, MIL-STD-1629A</w:t>
      </w:r>
      <w:r w:rsidRPr="00AE4AB9">
        <w:rPr>
          <w:bCs/>
          <w:smallCaps/>
        </w:rPr>
        <w:t xml:space="preserve">, </w:t>
      </w:r>
      <w:r w:rsidR="00315265" w:rsidRPr="00AE4AB9">
        <w:rPr>
          <w:bCs/>
          <w:smallCaps/>
        </w:rPr>
        <w:t>Military Standard</w:t>
      </w:r>
      <w:r w:rsidRPr="00AE4AB9">
        <w:rPr>
          <w:bCs/>
          <w:smallCaps/>
        </w:rPr>
        <w:t>: Procedures for Performing a Failure Mode, Effects and Criticality Analysis</w:t>
      </w:r>
      <w:r>
        <w:rPr>
          <w:bCs/>
        </w:rPr>
        <w:t xml:space="preserve"> </w:t>
      </w:r>
      <w:r w:rsidR="00F6430C">
        <w:rPr>
          <w:bCs/>
        </w:rPr>
        <w:t>(</w:t>
      </w:r>
      <w:r>
        <w:rPr>
          <w:bCs/>
        </w:rPr>
        <w:t>1980</w:t>
      </w:r>
      <w:r w:rsidR="00F6430C">
        <w:rPr>
          <w:bCs/>
        </w:rPr>
        <w:t>)</w:t>
      </w:r>
      <w:r>
        <w:rPr>
          <w:bCs/>
        </w:rPr>
        <w:t>.</w:t>
      </w:r>
      <w:r w:rsidR="00315265">
        <w:rPr>
          <w:bCs/>
        </w:rPr>
        <w:t xml:space="preserve"> </w:t>
      </w:r>
      <w:hyperlink r:id="rId39" w:history="1">
        <w:r w:rsidR="00315265" w:rsidRPr="00B72B63">
          <w:rPr>
            <w:rStyle w:val="Hyperlink"/>
            <w:bCs/>
          </w:rPr>
          <w:t>http://sre.org/pubs/Mil-Std-1629A.pdf</w:t>
        </w:r>
      </w:hyperlink>
      <w:r w:rsidR="00315265">
        <w:rPr>
          <w:bCs/>
        </w:rPr>
        <w:t>.</w:t>
      </w:r>
    </w:p>
    <w:p w:rsidR="00315265" w:rsidRPr="00DA2A63" w:rsidRDefault="00315265" w:rsidP="00DA2A63">
      <w:pPr>
        <w:contextualSpacing/>
        <w:outlineLvl w:val="0"/>
        <w:rPr>
          <w:bCs/>
        </w:rPr>
      </w:pPr>
    </w:p>
    <w:p w:rsidR="00315265" w:rsidRPr="00C20C6F" w:rsidRDefault="00C20C6F" w:rsidP="00C20C6F">
      <w:pPr>
        <w:outlineLvl w:val="0"/>
        <w:rPr>
          <w:b/>
        </w:rPr>
      </w:pPr>
      <w:r w:rsidRPr="00C20C6F">
        <w:rPr>
          <w:b/>
        </w:rPr>
        <w:t xml:space="preserve">4. </w:t>
      </w:r>
      <w:r w:rsidR="00315265" w:rsidRPr="00C20C6F">
        <w:rPr>
          <w:b/>
        </w:rPr>
        <w:t xml:space="preserve">Recommended Additional Reading: </w:t>
      </w:r>
    </w:p>
    <w:p w:rsidR="00315265" w:rsidRDefault="00F6430C" w:rsidP="00C20C6F">
      <w:r w:rsidRPr="00AE4AB9">
        <w:rPr>
          <w:smallCaps/>
        </w:rPr>
        <w:t xml:space="preserve">Paul W. </w:t>
      </w:r>
      <w:proofErr w:type="spellStart"/>
      <w:r w:rsidRPr="00AE4AB9">
        <w:rPr>
          <w:smallCaps/>
        </w:rPr>
        <w:t>Parfomak</w:t>
      </w:r>
      <w:proofErr w:type="spellEnd"/>
      <w:r w:rsidRPr="00AE4AB9">
        <w:rPr>
          <w:smallCaps/>
        </w:rPr>
        <w:t xml:space="preserve">, </w:t>
      </w:r>
      <w:r w:rsidR="00443477" w:rsidRPr="00AE4AB9">
        <w:rPr>
          <w:smallCaps/>
        </w:rPr>
        <w:t xml:space="preserve">Cong. </w:t>
      </w:r>
      <w:r w:rsidR="00315265" w:rsidRPr="00AE4AB9">
        <w:rPr>
          <w:smallCaps/>
        </w:rPr>
        <w:t>Research Service</w:t>
      </w:r>
      <w:r w:rsidR="00315265" w:rsidRPr="00AE4AB9">
        <w:rPr>
          <w:i/>
          <w:smallCaps/>
        </w:rPr>
        <w:t>,</w:t>
      </w:r>
      <w:r w:rsidR="00443477" w:rsidRPr="00AE4AB9">
        <w:rPr>
          <w:i/>
          <w:smallCaps/>
        </w:rPr>
        <w:t xml:space="preserve"> </w:t>
      </w:r>
      <w:r w:rsidR="00443477" w:rsidRPr="00AE4AB9">
        <w:rPr>
          <w:smallCaps/>
        </w:rPr>
        <w:t>RL33206,</w:t>
      </w:r>
      <w:r w:rsidR="00315265" w:rsidRPr="00AE4AB9">
        <w:rPr>
          <w:i/>
          <w:smallCaps/>
        </w:rPr>
        <w:t xml:space="preserve"> </w:t>
      </w:r>
      <w:r w:rsidR="00315265" w:rsidRPr="00AE4AB9">
        <w:rPr>
          <w:smallCaps/>
        </w:rPr>
        <w:t>Vulnerability of Concentrated Critical Infrastructure</w:t>
      </w:r>
      <w:r w:rsidR="00240242" w:rsidRPr="00AE4AB9">
        <w:rPr>
          <w:smallCaps/>
        </w:rPr>
        <w:t>: Background and Policy Options</w:t>
      </w:r>
      <w:r w:rsidR="00315265">
        <w:t xml:space="preserve"> </w:t>
      </w:r>
      <w:r w:rsidR="00443477">
        <w:t>(</w:t>
      </w:r>
      <w:r w:rsidR="00315265">
        <w:t>2008</w:t>
      </w:r>
      <w:r w:rsidR="00443477">
        <w:t>)</w:t>
      </w:r>
      <w:r w:rsidR="00315265">
        <w:t xml:space="preserve">. </w:t>
      </w:r>
      <w:hyperlink r:id="rId40" w:history="1">
        <w:r w:rsidR="00315265" w:rsidRPr="00B72B63">
          <w:rPr>
            <w:rStyle w:val="Hyperlink"/>
          </w:rPr>
          <w:t>http://www.fas.org/sgp/crs/homesec/RL33206.pdf</w:t>
        </w:r>
      </w:hyperlink>
      <w:r w:rsidR="00315265">
        <w:t>.</w:t>
      </w:r>
    </w:p>
    <w:p w:rsidR="00C20C6F" w:rsidRDefault="00C20C6F" w:rsidP="00C20C6F"/>
    <w:p w:rsidR="00315265" w:rsidRDefault="00315265" w:rsidP="00C20C6F">
      <w:proofErr w:type="gramStart"/>
      <w:r w:rsidRPr="00E836F8">
        <w:t>Cutter, S</w:t>
      </w:r>
      <w:r w:rsidR="00EB3C84">
        <w:t xml:space="preserve">usan </w:t>
      </w:r>
      <w:r w:rsidRPr="00E836F8">
        <w:t xml:space="preserve">L., </w:t>
      </w:r>
      <w:proofErr w:type="spellStart"/>
      <w:r w:rsidRPr="00E836F8">
        <w:t>Boruff</w:t>
      </w:r>
      <w:proofErr w:type="spellEnd"/>
      <w:r w:rsidRPr="00E836F8">
        <w:t xml:space="preserve">, </w:t>
      </w:r>
      <w:r w:rsidR="00EB3C84">
        <w:t xml:space="preserve">Bryan </w:t>
      </w:r>
      <w:r w:rsidRPr="00E836F8">
        <w:t xml:space="preserve">J., </w:t>
      </w:r>
      <w:r w:rsidR="00EB3C84">
        <w:t>and</w:t>
      </w:r>
      <w:r w:rsidRPr="00E836F8">
        <w:t xml:space="preserve"> Shirley, W.</w:t>
      </w:r>
      <w:r w:rsidR="00EB3C84">
        <w:t xml:space="preserve"> </w:t>
      </w:r>
      <w:r w:rsidRPr="00E836F8">
        <w:t>L</w:t>
      </w:r>
      <w:r w:rsidR="00EB3C84">
        <w:t>ynn</w:t>
      </w:r>
      <w:r w:rsidRPr="00E836F8">
        <w:t>.</w:t>
      </w:r>
      <w:proofErr w:type="gramEnd"/>
      <w:r w:rsidRPr="00E836F8">
        <w:t xml:space="preserve"> </w:t>
      </w:r>
      <w:r w:rsidR="0009139D">
        <w:t>“</w:t>
      </w:r>
      <w:r w:rsidRPr="00E836F8">
        <w:t>Social Vulnera</w:t>
      </w:r>
      <w:r w:rsidR="0009139D">
        <w:t>bility to Environmental Hazards,”</w:t>
      </w:r>
      <w:r w:rsidRPr="00E836F8">
        <w:t xml:space="preserve"> </w:t>
      </w:r>
      <w:r w:rsidRPr="00E836F8">
        <w:rPr>
          <w:i/>
        </w:rPr>
        <w:t>Social Science Quarterly</w:t>
      </w:r>
      <w:r w:rsidR="0009139D">
        <w:t xml:space="preserve"> 84</w:t>
      </w:r>
      <w:r w:rsidR="00443477">
        <w:t>,</w:t>
      </w:r>
      <w:r w:rsidR="0009139D">
        <w:t xml:space="preserve"> </w:t>
      </w:r>
      <w:r w:rsidR="00443477">
        <w:t xml:space="preserve">no. </w:t>
      </w:r>
      <w:r w:rsidR="0009139D">
        <w:t xml:space="preserve">2 </w:t>
      </w:r>
      <w:r w:rsidR="00443477">
        <w:t>(</w:t>
      </w:r>
      <w:r w:rsidR="0009139D">
        <w:t>2003</w:t>
      </w:r>
      <w:r w:rsidR="00443477">
        <w:t>):</w:t>
      </w:r>
      <w:r w:rsidR="0009139D">
        <w:t xml:space="preserve"> </w:t>
      </w:r>
      <w:r w:rsidRPr="00E836F8">
        <w:t>242</w:t>
      </w:r>
      <w:r w:rsidR="00443477">
        <w:t>-</w:t>
      </w:r>
      <w:r w:rsidRPr="00E836F8">
        <w:t>61.</w:t>
      </w:r>
      <w:r>
        <w:t xml:space="preserve"> </w:t>
      </w:r>
      <w:hyperlink r:id="rId41" w:history="1">
        <w:r w:rsidRPr="00B72B63">
          <w:rPr>
            <w:rStyle w:val="Hyperlink"/>
          </w:rPr>
          <w:t>http://www.colorado.edu/hazards/resources/socy4037/Cutter%20%20%20Social%20vulnerability%20to%20environmental%20hazards.pdf</w:t>
        </w:r>
      </w:hyperlink>
      <w:r>
        <w:t>.</w:t>
      </w:r>
    </w:p>
    <w:p w:rsidR="00C20C6F" w:rsidRDefault="00C20C6F" w:rsidP="00C20C6F"/>
    <w:p w:rsidR="00AD4894" w:rsidRDefault="002D3013" w:rsidP="00AD4894">
      <w:pPr>
        <w:spacing w:after="60"/>
        <w:ind w:right="245"/>
        <w:contextualSpacing/>
        <w:outlineLvl w:val="1"/>
        <w:rPr>
          <w:bCs/>
        </w:rPr>
      </w:pPr>
      <w:r w:rsidRPr="00AE4AB9">
        <w:rPr>
          <w:bCs/>
          <w:smallCaps/>
        </w:rPr>
        <w:t xml:space="preserve">U.S. </w:t>
      </w:r>
      <w:r w:rsidR="00EB3C84" w:rsidRPr="00AE4AB9">
        <w:rPr>
          <w:bCs/>
          <w:smallCaps/>
        </w:rPr>
        <w:t xml:space="preserve">Gov’t </w:t>
      </w:r>
      <w:r w:rsidRPr="00AE4AB9">
        <w:rPr>
          <w:bCs/>
          <w:smallCaps/>
        </w:rPr>
        <w:t>Accountability Office,</w:t>
      </w:r>
      <w:r w:rsidR="00AD4894" w:rsidRPr="00AE4AB9">
        <w:rPr>
          <w:bCs/>
          <w:smallCaps/>
        </w:rPr>
        <w:t xml:space="preserve"> </w:t>
      </w:r>
      <w:r w:rsidR="00EB3C84" w:rsidRPr="00AE4AB9">
        <w:rPr>
          <w:bCs/>
          <w:smallCaps/>
          <w:kern w:val="36"/>
        </w:rPr>
        <w:t>GAO-09-851,</w:t>
      </w:r>
      <w:r w:rsidR="00EB3C84" w:rsidRPr="00AE4AB9">
        <w:rPr>
          <w:bCs/>
          <w:smallCaps/>
        </w:rPr>
        <w:t xml:space="preserve"> </w:t>
      </w:r>
      <w:r w:rsidR="00AD4894" w:rsidRPr="00AE4AB9">
        <w:rPr>
          <w:bCs/>
          <w:smallCaps/>
          <w:kern w:val="36"/>
        </w:rPr>
        <w:t>Biosafety Laboratories: BSL-4 Laboratories Improved Perimeter Security Despite Limited Action by CDC</w:t>
      </w:r>
      <w:r w:rsidR="004C374B">
        <w:rPr>
          <w:bCs/>
          <w:kern w:val="36"/>
        </w:rPr>
        <w:t xml:space="preserve"> </w:t>
      </w:r>
      <w:r w:rsidR="00EB3C84">
        <w:rPr>
          <w:bCs/>
          <w:kern w:val="36"/>
        </w:rPr>
        <w:t>(</w:t>
      </w:r>
      <w:r w:rsidR="00AD4894" w:rsidRPr="00391FBD">
        <w:rPr>
          <w:bCs/>
        </w:rPr>
        <w:t>2009</w:t>
      </w:r>
      <w:r w:rsidR="00EB3C84">
        <w:rPr>
          <w:bCs/>
        </w:rPr>
        <w:t>)</w:t>
      </w:r>
      <w:r w:rsidR="00AD4894">
        <w:rPr>
          <w:bCs/>
        </w:rPr>
        <w:t xml:space="preserve">. </w:t>
      </w:r>
      <w:hyperlink r:id="rId42" w:history="1">
        <w:r w:rsidR="00AD4894" w:rsidRPr="00B72B63">
          <w:rPr>
            <w:rStyle w:val="Hyperlink"/>
            <w:bCs/>
          </w:rPr>
          <w:t>http://www.gao.gov/new.items/d09851.pdf</w:t>
        </w:r>
      </w:hyperlink>
      <w:r w:rsidR="00AD4894">
        <w:rPr>
          <w:bCs/>
        </w:rPr>
        <w:t>.</w:t>
      </w:r>
    </w:p>
    <w:p w:rsidR="00AD4894" w:rsidRDefault="00AD4894" w:rsidP="00AD4894">
      <w:pPr>
        <w:spacing w:after="60"/>
        <w:ind w:right="245"/>
        <w:contextualSpacing/>
        <w:outlineLvl w:val="1"/>
        <w:rPr>
          <w:bCs/>
        </w:rPr>
      </w:pPr>
    </w:p>
    <w:p w:rsidR="00742A05" w:rsidRDefault="00742A05" w:rsidP="00742A05">
      <w:pPr>
        <w:contextualSpacing/>
        <w:rPr>
          <w:bCs/>
        </w:rPr>
      </w:pPr>
      <w:proofErr w:type="gramStart"/>
      <w:r w:rsidRPr="0058544D">
        <w:rPr>
          <w:bCs/>
        </w:rPr>
        <w:t xml:space="preserve">McGill, </w:t>
      </w:r>
      <w:r w:rsidR="00EB3C84" w:rsidRPr="0058544D">
        <w:t>William L.</w:t>
      </w:r>
      <w:r w:rsidR="00EB3C84">
        <w:t>,</w:t>
      </w:r>
      <w:r w:rsidR="00EB3C84" w:rsidRPr="0058544D">
        <w:t xml:space="preserve"> </w:t>
      </w:r>
      <w:r w:rsidRPr="0058544D">
        <w:rPr>
          <w:bCs/>
        </w:rPr>
        <w:t xml:space="preserve">Bilal M. </w:t>
      </w:r>
      <w:proofErr w:type="spellStart"/>
      <w:r w:rsidRPr="0058544D">
        <w:rPr>
          <w:bCs/>
        </w:rPr>
        <w:t>Ayyub</w:t>
      </w:r>
      <w:proofErr w:type="spellEnd"/>
      <w:r w:rsidRPr="0058544D">
        <w:rPr>
          <w:bCs/>
        </w:rPr>
        <w:t xml:space="preserve">, and Mark </w:t>
      </w:r>
      <w:proofErr w:type="spellStart"/>
      <w:r w:rsidRPr="0058544D">
        <w:rPr>
          <w:bCs/>
        </w:rPr>
        <w:t>Kaminskiy</w:t>
      </w:r>
      <w:proofErr w:type="spellEnd"/>
      <w:r w:rsidR="00EB3C84">
        <w:rPr>
          <w:bCs/>
        </w:rPr>
        <w:t>.</w:t>
      </w:r>
      <w:proofErr w:type="gramEnd"/>
      <w:r w:rsidRPr="0058544D">
        <w:rPr>
          <w:bCs/>
        </w:rPr>
        <w:t xml:space="preserve"> </w:t>
      </w:r>
      <w:proofErr w:type="gramStart"/>
      <w:r w:rsidRPr="0058544D">
        <w:rPr>
          <w:bCs/>
        </w:rPr>
        <w:t xml:space="preserve">“Risk Analysis for </w:t>
      </w:r>
      <w:r w:rsidRPr="00391FBD">
        <w:rPr>
          <w:bCs/>
        </w:rPr>
        <w:t>Critical Asset Protection</w:t>
      </w:r>
      <w:r w:rsidR="00EB3C84">
        <w:rPr>
          <w:bCs/>
        </w:rPr>
        <w:t>.</w:t>
      </w:r>
      <w:r w:rsidRPr="00391FBD">
        <w:rPr>
          <w:bCs/>
        </w:rPr>
        <w:t>”</w:t>
      </w:r>
      <w:proofErr w:type="gramEnd"/>
      <w:r w:rsidRPr="00391FBD">
        <w:rPr>
          <w:bCs/>
        </w:rPr>
        <w:t xml:space="preserve"> </w:t>
      </w:r>
      <w:r w:rsidRPr="00FF2BC7">
        <w:rPr>
          <w:bCs/>
          <w:i/>
        </w:rPr>
        <w:t>Risk Analysi</w:t>
      </w:r>
      <w:r w:rsidR="000B2811">
        <w:rPr>
          <w:bCs/>
          <w:i/>
        </w:rPr>
        <w:t xml:space="preserve">s </w:t>
      </w:r>
      <w:r w:rsidR="000B2811">
        <w:rPr>
          <w:bCs/>
        </w:rPr>
        <w:t>27</w:t>
      </w:r>
      <w:r w:rsidR="00EB3C84">
        <w:rPr>
          <w:bCs/>
        </w:rPr>
        <w:t>, no.</w:t>
      </w:r>
      <w:r w:rsidR="000B2811">
        <w:rPr>
          <w:bCs/>
        </w:rPr>
        <w:t xml:space="preserve"> </w:t>
      </w:r>
      <w:r w:rsidRPr="00391FBD">
        <w:rPr>
          <w:bCs/>
        </w:rPr>
        <w:t xml:space="preserve">5 </w:t>
      </w:r>
      <w:r w:rsidR="00EB3C84">
        <w:rPr>
          <w:bCs/>
        </w:rPr>
        <w:t>(</w:t>
      </w:r>
      <w:r w:rsidRPr="00391FBD">
        <w:rPr>
          <w:bCs/>
        </w:rPr>
        <w:t>2007</w:t>
      </w:r>
      <w:r w:rsidR="00EB3C84">
        <w:rPr>
          <w:bCs/>
        </w:rPr>
        <w:t>):</w:t>
      </w:r>
      <w:r w:rsidRPr="00391FBD">
        <w:rPr>
          <w:bCs/>
        </w:rPr>
        <w:t xml:space="preserve"> 1265</w:t>
      </w:r>
      <w:r w:rsidR="00EB3C84">
        <w:rPr>
          <w:bCs/>
        </w:rPr>
        <w:t>-</w:t>
      </w:r>
      <w:r w:rsidRPr="00391FBD">
        <w:rPr>
          <w:bCs/>
        </w:rPr>
        <w:t>81.</w:t>
      </w:r>
    </w:p>
    <w:p w:rsidR="00DF1EC6" w:rsidRPr="00391FBD" w:rsidRDefault="00672CEA" w:rsidP="00742A05">
      <w:pPr>
        <w:contextualSpacing/>
      </w:pPr>
      <w:hyperlink r:id="rId43" w:history="1">
        <w:r w:rsidR="00DF1EC6" w:rsidRPr="00376020">
          <w:rPr>
            <w:rStyle w:val="Hyperlink"/>
          </w:rPr>
          <w:t>http://onlinelibrary.wiley.com/doi/10.1111/j.1539-6924.2007.00955.x/pdf</w:t>
        </w:r>
      </w:hyperlink>
      <w:r w:rsidR="00DF1EC6">
        <w:t>.</w:t>
      </w:r>
    </w:p>
    <w:p w:rsidR="00742A05" w:rsidRDefault="00742A05" w:rsidP="00C20C6F"/>
    <w:p w:rsidR="00315265" w:rsidRDefault="00315265" w:rsidP="00C20C6F"/>
    <w:p w:rsidR="00315265" w:rsidRDefault="00315265" w:rsidP="00DE34CE"/>
    <w:p w:rsidR="00315265" w:rsidRDefault="00315265" w:rsidP="003014B2">
      <w:pPr>
        <w:outlineLvl w:val="0"/>
        <w:rPr>
          <w:b/>
          <w:bCs/>
          <w:smallCaps/>
          <w:sz w:val="28"/>
          <w:szCs w:val="28"/>
          <w:u w:val="single"/>
        </w:rPr>
      </w:pPr>
    </w:p>
    <w:p w:rsidR="00315265" w:rsidRDefault="00315265" w:rsidP="003014B2">
      <w:pPr>
        <w:outlineLvl w:val="0"/>
        <w:rPr>
          <w:b/>
          <w:bCs/>
          <w:smallCaps/>
          <w:sz w:val="28"/>
          <w:szCs w:val="28"/>
          <w:u w:val="single"/>
        </w:rPr>
      </w:pPr>
    </w:p>
    <w:p w:rsidR="00C20C6F" w:rsidRPr="003A1D26" w:rsidRDefault="00C20C6F">
      <w:pPr>
        <w:widowControl/>
        <w:overflowPunct/>
        <w:adjustRightInd/>
        <w:rPr>
          <w:b/>
          <w:bCs/>
          <w:smallCaps/>
          <w:sz w:val="28"/>
          <w:szCs w:val="28"/>
        </w:rPr>
      </w:pPr>
      <w:r w:rsidRPr="003A1D26">
        <w:rPr>
          <w:b/>
          <w:bCs/>
          <w:smallCaps/>
          <w:sz w:val="28"/>
          <w:szCs w:val="28"/>
        </w:rPr>
        <w:br w:type="page"/>
      </w:r>
    </w:p>
    <w:p w:rsidR="00315265" w:rsidRPr="00C20C6F" w:rsidRDefault="00315265" w:rsidP="003014B2">
      <w:pPr>
        <w:outlineLvl w:val="0"/>
        <w:rPr>
          <w:b/>
          <w:bCs/>
          <w:smallCaps/>
        </w:rPr>
      </w:pPr>
      <w:r w:rsidRPr="00C20C6F">
        <w:rPr>
          <w:b/>
          <w:bCs/>
          <w:smallCaps/>
          <w:u w:val="single"/>
        </w:rPr>
        <w:lastRenderedPageBreak/>
        <w:t xml:space="preserve">Lesson 6 </w:t>
      </w:r>
      <w:proofErr w:type="gramStart"/>
      <w:r w:rsidRPr="00C20C6F">
        <w:rPr>
          <w:b/>
          <w:bCs/>
          <w:smallCaps/>
          <w:u w:val="single"/>
        </w:rPr>
        <w:t>topic</w:t>
      </w:r>
      <w:proofErr w:type="gramEnd"/>
      <w:r w:rsidRPr="00C20C6F">
        <w:rPr>
          <w:b/>
          <w:bCs/>
          <w:smallCaps/>
        </w:rPr>
        <w:t>:  Likelihood Estimation</w:t>
      </w:r>
    </w:p>
    <w:p w:rsidR="00315265" w:rsidRDefault="00315265" w:rsidP="00E263E2"/>
    <w:p w:rsidR="00C20C6F" w:rsidRDefault="00C20C6F" w:rsidP="00C20C6F">
      <w:pPr>
        <w:rPr>
          <w:b/>
        </w:rPr>
      </w:pPr>
      <w:r w:rsidRPr="00C20C6F">
        <w:rPr>
          <w:b/>
        </w:rPr>
        <w:t xml:space="preserve">1. </w:t>
      </w:r>
      <w:r w:rsidR="00315265" w:rsidRPr="00C20C6F">
        <w:rPr>
          <w:b/>
        </w:rPr>
        <w:t>Lesson Goals/Objectives:</w:t>
      </w:r>
    </w:p>
    <w:p w:rsidR="00C20C6F" w:rsidRPr="00C20C6F" w:rsidRDefault="003D44AA" w:rsidP="005A703D">
      <w:pPr>
        <w:pStyle w:val="ListParagraph"/>
        <w:numPr>
          <w:ilvl w:val="0"/>
          <w:numId w:val="22"/>
        </w:numPr>
        <w:rPr>
          <w:b/>
        </w:rPr>
      </w:pPr>
      <w:r>
        <w:t>Explain</w:t>
      </w:r>
      <w:r w:rsidRPr="00DF20E6">
        <w:t xml:space="preserve"> </w:t>
      </w:r>
      <w:r w:rsidR="00315265" w:rsidRPr="00DF20E6">
        <w:t>the interactions among threat, vulnerability, and consequence</w:t>
      </w:r>
      <w:r w:rsidR="005B0AA9">
        <w:t>s</w:t>
      </w:r>
    </w:p>
    <w:p w:rsidR="00C20C6F" w:rsidRPr="00C20C6F" w:rsidRDefault="003D44AA" w:rsidP="005A703D">
      <w:pPr>
        <w:pStyle w:val="ListParagraph"/>
        <w:numPr>
          <w:ilvl w:val="0"/>
          <w:numId w:val="22"/>
        </w:numPr>
        <w:rPr>
          <w:b/>
        </w:rPr>
      </w:pPr>
      <w:r>
        <w:t>Evaluate</w:t>
      </w:r>
      <w:r w:rsidRPr="00DF20E6">
        <w:t xml:space="preserve"> </w:t>
      </w:r>
      <w:r w:rsidR="00315265" w:rsidRPr="00DF20E6">
        <w:t>qualitative methods for integrating threat and vulnerability</w:t>
      </w:r>
    </w:p>
    <w:p w:rsidR="00C20C6F" w:rsidRPr="00C20C6F" w:rsidRDefault="003D44AA" w:rsidP="005A703D">
      <w:pPr>
        <w:pStyle w:val="ListParagraph"/>
        <w:numPr>
          <w:ilvl w:val="0"/>
          <w:numId w:val="22"/>
        </w:numPr>
        <w:rPr>
          <w:b/>
        </w:rPr>
      </w:pPr>
      <w:r>
        <w:t>Explain</w:t>
      </w:r>
      <w:r w:rsidRPr="002F79F7">
        <w:t xml:space="preserve"> </w:t>
      </w:r>
      <w:r w:rsidR="00315265">
        <w:t>conditional probabilities, event trees, and other approaches to probabilistic likelihood estimation</w:t>
      </w:r>
    </w:p>
    <w:p w:rsidR="00C20C6F" w:rsidRPr="00C20C6F" w:rsidRDefault="003D44AA" w:rsidP="005A703D">
      <w:pPr>
        <w:pStyle w:val="ListParagraph"/>
        <w:numPr>
          <w:ilvl w:val="0"/>
          <w:numId w:val="22"/>
        </w:numPr>
        <w:rPr>
          <w:b/>
        </w:rPr>
      </w:pPr>
      <w:r>
        <w:t xml:space="preserve">Evaluate </w:t>
      </w:r>
      <w:r w:rsidR="00315265">
        <w:t>logical combinations of threat and vulnerability and methods of quantifying likelihood levels</w:t>
      </w:r>
    </w:p>
    <w:p w:rsidR="00315265" w:rsidRPr="00C20C6F" w:rsidRDefault="00BD6873" w:rsidP="005A703D">
      <w:pPr>
        <w:pStyle w:val="ListParagraph"/>
        <w:numPr>
          <w:ilvl w:val="0"/>
          <w:numId w:val="22"/>
        </w:numPr>
        <w:rPr>
          <w:b/>
        </w:rPr>
      </w:pPr>
      <w:r>
        <w:t>Analyze</w:t>
      </w:r>
      <w:r w:rsidR="00315265">
        <w:t xml:space="preserve"> cases that present complex interactions among threat, vulnerability, and consequence (such as cascading effects, multi-staged attacks, biological events, and natural hazards with effects over time)</w:t>
      </w:r>
    </w:p>
    <w:p w:rsidR="00315265" w:rsidRDefault="00315265" w:rsidP="00E263E2"/>
    <w:p w:rsidR="00C20C6F" w:rsidRDefault="00C20C6F" w:rsidP="00C20C6F">
      <w:pPr>
        <w:rPr>
          <w:b/>
        </w:rPr>
      </w:pPr>
      <w:r w:rsidRPr="00C20C6F">
        <w:rPr>
          <w:b/>
        </w:rPr>
        <w:t xml:space="preserve">2. </w:t>
      </w:r>
      <w:r w:rsidR="00315265" w:rsidRPr="00C20C6F">
        <w:rPr>
          <w:b/>
        </w:rPr>
        <w:t>Discussion Topics:</w:t>
      </w:r>
    </w:p>
    <w:p w:rsidR="00C20C6F" w:rsidRPr="00C20C6F" w:rsidRDefault="00315265" w:rsidP="005A703D">
      <w:pPr>
        <w:pStyle w:val="ListParagraph"/>
        <w:numPr>
          <w:ilvl w:val="0"/>
          <w:numId w:val="23"/>
        </w:numPr>
        <w:rPr>
          <w:b/>
        </w:rPr>
      </w:pPr>
      <w:r w:rsidRPr="007E1AE7">
        <w:t xml:space="preserve">How does warning affect the </w:t>
      </w:r>
      <w:r w:rsidRPr="00C20C6F">
        <w:rPr>
          <w:i/>
        </w:rPr>
        <w:t>risk</w:t>
      </w:r>
      <w:r w:rsidRPr="007E1AE7">
        <w:t xml:space="preserve"> from natural hazards? How does warning affect the </w:t>
      </w:r>
      <w:r w:rsidRPr="00C20C6F">
        <w:rPr>
          <w:i/>
        </w:rPr>
        <w:t>vulnerability</w:t>
      </w:r>
      <w:r w:rsidRPr="007E1AE7">
        <w:t xml:space="preserve"> from a terrorist attack? How might it affect the </w:t>
      </w:r>
      <w:r w:rsidRPr="00C20C6F">
        <w:rPr>
          <w:i/>
        </w:rPr>
        <w:t>threat</w:t>
      </w:r>
      <w:r w:rsidRPr="007E1AE7">
        <w:t>?</w:t>
      </w:r>
    </w:p>
    <w:p w:rsidR="00C20C6F" w:rsidRPr="00C20C6F" w:rsidRDefault="00315265" w:rsidP="005A703D">
      <w:pPr>
        <w:pStyle w:val="ListParagraph"/>
        <w:numPr>
          <w:ilvl w:val="0"/>
          <w:numId w:val="23"/>
        </w:numPr>
        <w:rPr>
          <w:b/>
        </w:rPr>
      </w:pPr>
      <w:r w:rsidRPr="00A148E9">
        <w:t xml:space="preserve">Do terrorist groups only attack soft targets? </w:t>
      </w:r>
    </w:p>
    <w:p w:rsidR="00C20C6F" w:rsidRPr="00C20C6F" w:rsidRDefault="00315265" w:rsidP="005A703D">
      <w:pPr>
        <w:pStyle w:val="ListParagraph"/>
        <w:numPr>
          <w:ilvl w:val="0"/>
          <w:numId w:val="23"/>
        </w:numPr>
        <w:rPr>
          <w:b/>
        </w:rPr>
      </w:pPr>
      <w:r w:rsidRPr="007E1AE7">
        <w:t>How are biological events detected? What actions can limit vulnerability or consequence?</w:t>
      </w:r>
    </w:p>
    <w:p w:rsidR="00C20C6F" w:rsidRPr="00C20C6F" w:rsidRDefault="00315265" w:rsidP="005A703D">
      <w:pPr>
        <w:pStyle w:val="ListParagraph"/>
        <w:numPr>
          <w:ilvl w:val="0"/>
          <w:numId w:val="23"/>
        </w:numPr>
        <w:rPr>
          <w:b/>
        </w:rPr>
      </w:pPr>
      <w:r w:rsidRPr="007E1AE7">
        <w:t xml:space="preserve">How are biological events and cyber events similar? How are they different? </w:t>
      </w:r>
    </w:p>
    <w:p w:rsidR="00315265" w:rsidRPr="00C20C6F" w:rsidRDefault="00315265" w:rsidP="005A703D">
      <w:pPr>
        <w:pStyle w:val="ListParagraph"/>
        <w:numPr>
          <w:ilvl w:val="0"/>
          <w:numId w:val="23"/>
        </w:numPr>
        <w:rPr>
          <w:b/>
        </w:rPr>
      </w:pPr>
      <w:r w:rsidRPr="007E1AE7">
        <w:t>How do infrastructure dependencies affect response and recovery? How does social vulnerability affect response and recovery?</w:t>
      </w:r>
    </w:p>
    <w:p w:rsidR="00315265" w:rsidRPr="00A148E9" w:rsidRDefault="00315265" w:rsidP="00E263E2">
      <w:pPr>
        <w:rPr>
          <w:u w:val="single"/>
        </w:rPr>
      </w:pPr>
    </w:p>
    <w:p w:rsidR="00315265" w:rsidRPr="00C20C6F" w:rsidRDefault="00C20C6F" w:rsidP="003014B2">
      <w:pPr>
        <w:outlineLvl w:val="0"/>
        <w:rPr>
          <w:b/>
        </w:rPr>
      </w:pPr>
      <w:r w:rsidRPr="00C20C6F">
        <w:rPr>
          <w:b/>
        </w:rPr>
        <w:t xml:space="preserve">3. </w:t>
      </w:r>
      <w:r w:rsidR="00315265" w:rsidRPr="00C20C6F">
        <w:rPr>
          <w:b/>
        </w:rPr>
        <w:t xml:space="preserve">Required Reading: </w:t>
      </w:r>
    </w:p>
    <w:p w:rsidR="00EB3C84" w:rsidRDefault="00EB3C84" w:rsidP="00EB3C84">
      <w:proofErr w:type="gramStart"/>
      <w:r w:rsidRPr="002F79F7">
        <w:t>Little</w:t>
      </w:r>
      <w:r>
        <w:t xml:space="preserve">, </w:t>
      </w:r>
      <w:r w:rsidRPr="002F79F7">
        <w:t xml:space="preserve">Eric G. and Galina L. </w:t>
      </w:r>
      <w:proofErr w:type="spellStart"/>
      <w:r w:rsidRPr="002F79F7">
        <w:t>Rogova</w:t>
      </w:r>
      <w:proofErr w:type="spellEnd"/>
      <w:r>
        <w:t>.</w:t>
      </w:r>
      <w:proofErr w:type="gramEnd"/>
      <w:r w:rsidRPr="002F79F7">
        <w:t xml:space="preserve"> </w:t>
      </w:r>
      <w:proofErr w:type="gramStart"/>
      <w:r w:rsidRPr="002F79F7">
        <w:t>“An Ontological Analysis of Threat and Vulnerability</w:t>
      </w:r>
      <w:r>
        <w:t>.</w:t>
      </w:r>
      <w:r w:rsidRPr="002F79F7">
        <w:t xml:space="preserve">” in </w:t>
      </w:r>
      <w:r w:rsidRPr="008B562B">
        <w:rPr>
          <w:i/>
        </w:rPr>
        <w:t>Proceedings of the FUSION 2006-9</w:t>
      </w:r>
      <w:r w:rsidRPr="008B562B">
        <w:rPr>
          <w:i/>
          <w:vertAlign w:val="superscript"/>
        </w:rPr>
        <w:t>th</w:t>
      </w:r>
      <w:r w:rsidRPr="008B562B">
        <w:rPr>
          <w:i/>
        </w:rPr>
        <w:t xml:space="preserve"> International Conference on Multisource Information Fusion</w:t>
      </w:r>
      <w:r>
        <w:t>.</w:t>
      </w:r>
      <w:proofErr w:type="gramEnd"/>
      <w:r w:rsidRPr="002F79F7">
        <w:t xml:space="preserve"> Florence, Italy</w:t>
      </w:r>
      <w:r>
        <w:t xml:space="preserve">, </w:t>
      </w:r>
      <w:r w:rsidRPr="002F79F7">
        <w:t>July 10-13 2006</w:t>
      </w:r>
      <w:r>
        <w:t>.</w:t>
      </w:r>
      <w:r w:rsidRPr="002F79F7">
        <w:t xml:space="preserve"> </w:t>
      </w:r>
      <w:r>
        <w:t xml:space="preserve"> </w:t>
      </w:r>
      <w:hyperlink r:id="rId44" w:history="1">
        <w:r w:rsidRPr="004936CC">
          <w:rPr>
            <w:rStyle w:val="Hyperlink"/>
          </w:rPr>
          <w:t>http://www.researchgate.net/publication/228625858_An_ontological_analysis_of_threat_and_vulnerability</w:t>
        </w:r>
      </w:hyperlink>
      <w:r>
        <w:t>.</w:t>
      </w:r>
    </w:p>
    <w:p w:rsidR="00C20C6F" w:rsidRDefault="00C20C6F" w:rsidP="00C20C6F"/>
    <w:p w:rsidR="005F0586" w:rsidRDefault="005F0586" w:rsidP="005F0586">
      <w:proofErr w:type="spellStart"/>
      <w:proofErr w:type="gramStart"/>
      <w:r>
        <w:t>Rinaldi</w:t>
      </w:r>
      <w:proofErr w:type="spellEnd"/>
      <w:r>
        <w:t xml:space="preserve">, Steven M., James P. </w:t>
      </w:r>
      <w:proofErr w:type="spellStart"/>
      <w:r>
        <w:t>Peerenboom</w:t>
      </w:r>
      <w:proofErr w:type="spellEnd"/>
      <w:r>
        <w:t>, and Terrence K. Kelly.</w:t>
      </w:r>
      <w:proofErr w:type="gramEnd"/>
      <w:r>
        <w:t xml:space="preserve"> </w:t>
      </w:r>
      <w:r w:rsidRPr="00FF2BC7">
        <w:rPr>
          <w:iCs/>
        </w:rPr>
        <w:t>“Identifying, Understanding and Analyzing Critical Infrastructure Interdependencies”</w:t>
      </w:r>
      <w:r>
        <w:t xml:space="preserve"> </w:t>
      </w:r>
      <w:r w:rsidRPr="008B562B">
        <w:rPr>
          <w:i/>
        </w:rPr>
        <w:t>IEEE Control Systems Magazine</w:t>
      </w:r>
      <w:r>
        <w:t xml:space="preserve"> (December 2001): 11-25. </w:t>
      </w:r>
      <w:hyperlink r:id="rId45" w:history="1">
        <w:r w:rsidRPr="00B72B63">
          <w:rPr>
            <w:rStyle w:val="Hyperlink"/>
          </w:rPr>
          <w:t>http://www.ce.cmu.edu/~hsm/im2004/readings/CII-Rinaldi.pdf</w:t>
        </w:r>
      </w:hyperlink>
      <w:r>
        <w:t>.</w:t>
      </w:r>
    </w:p>
    <w:p w:rsidR="00C20C6F" w:rsidRDefault="00C20C6F" w:rsidP="00C20C6F"/>
    <w:p w:rsidR="005F0586" w:rsidRDefault="005F0586" w:rsidP="005F0586">
      <w:proofErr w:type="gramStart"/>
      <w:r>
        <w:t xml:space="preserve">Newhall, C.G. and R. P. </w:t>
      </w:r>
      <w:proofErr w:type="spellStart"/>
      <w:r>
        <w:t>Hoblitt</w:t>
      </w:r>
      <w:proofErr w:type="spellEnd"/>
      <w:r>
        <w:t>.</w:t>
      </w:r>
      <w:proofErr w:type="gramEnd"/>
      <w:r>
        <w:t xml:space="preserve"> </w:t>
      </w:r>
      <w:proofErr w:type="gramStart"/>
      <w:r>
        <w:t>“Constructing Event Trees for Volcanic Crises.”</w:t>
      </w:r>
      <w:proofErr w:type="gramEnd"/>
      <w:r>
        <w:t xml:space="preserve"> </w:t>
      </w:r>
    </w:p>
    <w:p w:rsidR="005F0586" w:rsidRDefault="005F0586" w:rsidP="005F0586">
      <w:r w:rsidRPr="00286765">
        <w:rPr>
          <w:i/>
        </w:rPr>
        <w:t>Bulletin of Volcanology</w:t>
      </w:r>
      <w:r>
        <w:t xml:space="preserve"> 64, no.1 (March 2002): 3-20. </w:t>
      </w:r>
    </w:p>
    <w:p w:rsidR="00D0081A" w:rsidRDefault="00672CEA" w:rsidP="00C20C6F">
      <w:hyperlink r:id="rId46" w:history="1">
        <w:r w:rsidR="005F0586" w:rsidRPr="00D57EFA">
          <w:rPr>
            <w:rStyle w:val="Hyperlink"/>
          </w:rPr>
          <w:t>http://link.springer.com/article/10.1007%2Fs004450100173</w:t>
        </w:r>
      </w:hyperlink>
      <w:r w:rsidR="005F0586">
        <w:t>.</w:t>
      </w:r>
    </w:p>
    <w:p w:rsidR="00315265" w:rsidRDefault="00315265" w:rsidP="00C20C6F"/>
    <w:p w:rsidR="00315265" w:rsidRDefault="00315265" w:rsidP="00286765"/>
    <w:p w:rsidR="00315265" w:rsidRDefault="00315265" w:rsidP="00E263E2"/>
    <w:p w:rsidR="00C20C6F" w:rsidRPr="003A1D26" w:rsidRDefault="00C20C6F">
      <w:pPr>
        <w:widowControl/>
        <w:overflowPunct/>
        <w:adjustRightInd/>
        <w:rPr>
          <w:b/>
          <w:bCs/>
          <w:smallCaps/>
          <w:sz w:val="28"/>
          <w:szCs w:val="28"/>
        </w:rPr>
      </w:pPr>
      <w:r w:rsidRPr="003A1D26">
        <w:rPr>
          <w:b/>
          <w:bCs/>
          <w:smallCaps/>
          <w:sz w:val="28"/>
          <w:szCs w:val="28"/>
        </w:rPr>
        <w:br w:type="page"/>
      </w:r>
    </w:p>
    <w:p w:rsidR="00315265" w:rsidRPr="00C20C6F" w:rsidRDefault="00315265" w:rsidP="003014B2">
      <w:pPr>
        <w:keepNext/>
        <w:outlineLvl w:val="0"/>
        <w:rPr>
          <w:b/>
          <w:bCs/>
          <w:smallCaps/>
        </w:rPr>
      </w:pPr>
      <w:r w:rsidRPr="00C20C6F">
        <w:rPr>
          <w:b/>
          <w:bCs/>
          <w:smallCaps/>
          <w:u w:val="single"/>
        </w:rPr>
        <w:lastRenderedPageBreak/>
        <w:t xml:space="preserve">Lesson 7 </w:t>
      </w:r>
      <w:proofErr w:type="gramStart"/>
      <w:r w:rsidRPr="00C20C6F">
        <w:rPr>
          <w:b/>
          <w:bCs/>
          <w:smallCaps/>
          <w:u w:val="single"/>
        </w:rPr>
        <w:t>topic</w:t>
      </w:r>
      <w:proofErr w:type="gramEnd"/>
      <w:r w:rsidRPr="00C20C6F">
        <w:rPr>
          <w:b/>
          <w:bCs/>
          <w:smallCaps/>
        </w:rPr>
        <w:t>:  Consequence Assessment</w:t>
      </w:r>
    </w:p>
    <w:p w:rsidR="00315265" w:rsidRDefault="00315265" w:rsidP="00E263E2"/>
    <w:p w:rsidR="00C20C6F" w:rsidRDefault="00C20C6F" w:rsidP="00C20C6F">
      <w:pPr>
        <w:rPr>
          <w:b/>
        </w:rPr>
      </w:pPr>
      <w:r w:rsidRPr="00C20C6F">
        <w:rPr>
          <w:b/>
        </w:rPr>
        <w:t xml:space="preserve">1. </w:t>
      </w:r>
      <w:r w:rsidR="00315265" w:rsidRPr="00C20C6F">
        <w:rPr>
          <w:b/>
        </w:rPr>
        <w:t>Lesson Goals/Objectives:</w:t>
      </w:r>
    </w:p>
    <w:p w:rsidR="00C20C6F" w:rsidRPr="00BD6873" w:rsidRDefault="003D44AA" w:rsidP="00BD6873">
      <w:pPr>
        <w:pStyle w:val="ListParagraph"/>
        <w:numPr>
          <w:ilvl w:val="0"/>
          <w:numId w:val="24"/>
        </w:numPr>
        <w:rPr>
          <w:b/>
        </w:rPr>
      </w:pPr>
      <w:r>
        <w:t>Explain</w:t>
      </w:r>
      <w:r w:rsidRPr="00971876">
        <w:t xml:space="preserve"> </w:t>
      </w:r>
      <w:r w:rsidR="00315265" w:rsidRPr="00971876">
        <w:t xml:space="preserve">the definition of </w:t>
      </w:r>
      <w:r w:rsidR="00315265">
        <w:t>consequence</w:t>
      </w:r>
      <w:r w:rsidR="00315265" w:rsidRPr="00971876">
        <w:t xml:space="preserve"> in the context of </w:t>
      </w:r>
      <w:r w:rsidR="003A1D26">
        <w:t>CISR</w:t>
      </w:r>
      <w:r w:rsidR="00315265" w:rsidRPr="00971876">
        <w:t xml:space="preserve"> security risk</w:t>
      </w:r>
      <w:r w:rsidR="00BD6873">
        <w:t xml:space="preserve"> and i</w:t>
      </w:r>
      <w:r w:rsidR="00315265">
        <w:t>dentify the categories of c</w:t>
      </w:r>
      <w:r w:rsidR="00315265" w:rsidRPr="00F110C1">
        <w:t xml:space="preserve">ritical </w:t>
      </w:r>
      <w:r w:rsidR="00315265">
        <w:t>i</w:t>
      </w:r>
      <w:r w:rsidR="00315265" w:rsidRPr="00F110C1">
        <w:t>nfrastructur</w:t>
      </w:r>
      <w:r w:rsidR="00315265">
        <w:t>e–related consequences (i.e., human health, economic costs, mission disruption, and psychological or behavioral impacts)</w:t>
      </w:r>
    </w:p>
    <w:p w:rsidR="00C20C6F" w:rsidRPr="003D44AA" w:rsidRDefault="003D44AA" w:rsidP="003D44AA">
      <w:pPr>
        <w:pStyle w:val="ListParagraph"/>
        <w:numPr>
          <w:ilvl w:val="0"/>
          <w:numId w:val="24"/>
        </w:numPr>
        <w:rPr>
          <w:b/>
        </w:rPr>
      </w:pPr>
      <w:r>
        <w:t xml:space="preserve">Explain </w:t>
      </w:r>
      <w:r w:rsidR="00315265">
        <w:t>how to determine which consequences to assess</w:t>
      </w:r>
      <w:r>
        <w:t xml:space="preserve"> and how to determine units of measurement and valuation scales</w:t>
      </w:r>
    </w:p>
    <w:p w:rsidR="00C20C6F" w:rsidRPr="00C20C6F" w:rsidRDefault="00222CE1" w:rsidP="005A703D">
      <w:pPr>
        <w:pStyle w:val="ListParagraph"/>
        <w:numPr>
          <w:ilvl w:val="0"/>
          <w:numId w:val="24"/>
        </w:numPr>
        <w:rPr>
          <w:b/>
        </w:rPr>
      </w:pPr>
      <w:r>
        <w:t xml:space="preserve">Assess </w:t>
      </w:r>
      <w:r w:rsidR="00315265">
        <w:t>the various sources for consequence assessment (e.g., historical examples, expert judgments, input–output models, surveys, simulations, etc.)</w:t>
      </w:r>
    </w:p>
    <w:p w:rsidR="00C20C6F" w:rsidRPr="00C20C6F" w:rsidRDefault="00222CE1" w:rsidP="005A703D">
      <w:pPr>
        <w:pStyle w:val="ListParagraph"/>
        <w:numPr>
          <w:ilvl w:val="0"/>
          <w:numId w:val="24"/>
        </w:numPr>
        <w:rPr>
          <w:b/>
        </w:rPr>
      </w:pPr>
      <w:r>
        <w:t>Discuss</w:t>
      </w:r>
      <w:r w:rsidR="00315265">
        <w:t xml:space="preserve"> willingness-to-pay models, value of a statistical life, and other methods of assigning monetary values</w:t>
      </w:r>
    </w:p>
    <w:p w:rsidR="00C20C6F" w:rsidRPr="00C20C6F" w:rsidRDefault="00222CE1" w:rsidP="005A703D">
      <w:pPr>
        <w:pStyle w:val="ListParagraph"/>
        <w:numPr>
          <w:ilvl w:val="0"/>
          <w:numId w:val="24"/>
        </w:numPr>
        <w:rPr>
          <w:b/>
        </w:rPr>
      </w:pPr>
      <w:r>
        <w:t>Discuss</w:t>
      </w:r>
      <w:r w:rsidR="00315265">
        <w:t xml:space="preserve"> multi-attribute utility theory, constructed scales, and other methods of assigning a consequence index number</w:t>
      </w:r>
    </w:p>
    <w:p w:rsidR="00315265" w:rsidRPr="00C20C6F" w:rsidRDefault="003D44AA" w:rsidP="005A703D">
      <w:pPr>
        <w:pStyle w:val="ListParagraph"/>
        <w:numPr>
          <w:ilvl w:val="0"/>
          <w:numId w:val="24"/>
        </w:numPr>
        <w:rPr>
          <w:b/>
        </w:rPr>
      </w:pPr>
      <w:r>
        <w:t>Evaluate</w:t>
      </w:r>
      <w:r w:rsidR="00315265" w:rsidRPr="002F79F7">
        <w:t xml:space="preserve"> the ways that some</w:t>
      </w:r>
      <w:r w:rsidR="00315265">
        <w:t xml:space="preserve"> existing</w:t>
      </w:r>
      <w:r w:rsidR="00315265" w:rsidRPr="002F79F7">
        <w:t xml:space="preserve"> models quantify </w:t>
      </w:r>
      <w:r w:rsidR="00315265">
        <w:t>consequence</w:t>
      </w:r>
    </w:p>
    <w:p w:rsidR="00315265" w:rsidRPr="0082190C" w:rsidRDefault="00315265" w:rsidP="00E263E2"/>
    <w:p w:rsidR="00C20C6F" w:rsidRDefault="00C20C6F" w:rsidP="00C20C6F">
      <w:pPr>
        <w:rPr>
          <w:b/>
        </w:rPr>
      </w:pPr>
      <w:r w:rsidRPr="00C20C6F">
        <w:rPr>
          <w:b/>
        </w:rPr>
        <w:t xml:space="preserve">2. </w:t>
      </w:r>
      <w:r w:rsidR="00315265" w:rsidRPr="00C20C6F">
        <w:rPr>
          <w:b/>
        </w:rPr>
        <w:t>Discussion Topics:</w:t>
      </w:r>
    </w:p>
    <w:p w:rsidR="00C20C6F" w:rsidRPr="00C20C6F" w:rsidRDefault="00315265" w:rsidP="005A703D">
      <w:pPr>
        <w:pStyle w:val="ListParagraph"/>
        <w:numPr>
          <w:ilvl w:val="0"/>
          <w:numId w:val="25"/>
        </w:numPr>
        <w:rPr>
          <w:b/>
        </w:rPr>
      </w:pPr>
      <w:r w:rsidRPr="00987AD1">
        <w:t>What is the benefit of having all consequence measured in dollars? What are the limitations?</w:t>
      </w:r>
    </w:p>
    <w:p w:rsidR="00C20C6F" w:rsidRPr="00C20C6F" w:rsidRDefault="00315265" w:rsidP="005A703D">
      <w:pPr>
        <w:pStyle w:val="ListParagraph"/>
        <w:numPr>
          <w:ilvl w:val="0"/>
          <w:numId w:val="25"/>
        </w:numPr>
        <w:rPr>
          <w:b/>
        </w:rPr>
      </w:pPr>
      <w:r w:rsidRPr="00987AD1">
        <w:t>Why are there different values for a statistical life?</w:t>
      </w:r>
    </w:p>
    <w:p w:rsidR="00C20C6F" w:rsidRPr="00C20C6F" w:rsidRDefault="00315265" w:rsidP="005A703D">
      <w:pPr>
        <w:pStyle w:val="ListParagraph"/>
        <w:numPr>
          <w:ilvl w:val="0"/>
          <w:numId w:val="25"/>
        </w:numPr>
        <w:rPr>
          <w:b/>
        </w:rPr>
      </w:pPr>
      <w:r w:rsidRPr="00987AD1">
        <w:t>What is the benefit of considering psychological impacts of a terrorist event? What are the limitations</w:t>
      </w:r>
      <w:r w:rsidR="004E224D">
        <w:t xml:space="preserve"> with respect to critical infrastructures</w:t>
      </w:r>
      <w:r w:rsidRPr="00987AD1">
        <w:t>?</w:t>
      </w:r>
    </w:p>
    <w:p w:rsidR="00C20C6F" w:rsidRPr="00C20C6F" w:rsidRDefault="00315265" w:rsidP="005A703D">
      <w:pPr>
        <w:pStyle w:val="ListParagraph"/>
        <w:numPr>
          <w:ilvl w:val="0"/>
          <w:numId w:val="25"/>
        </w:numPr>
        <w:rPr>
          <w:b/>
        </w:rPr>
      </w:pPr>
      <w:r w:rsidRPr="003E74C9">
        <w:t xml:space="preserve">What is the benefit of considering the loss of public morale if a national monument or icon was attacked and destroyed? Is the loss of morale the same as the loss of confidence in </w:t>
      </w:r>
      <w:r>
        <w:t>g</w:t>
      </w:r>
      <w:r w:rsidRPr="003E74C9">
        <w:t>overnment?</w:t>
      </w:r>
    </w:p>
    <w:p w:rsidR="00C20C6F" w:rsidRPr="00C20C6F" w:rsidRDefault="00315265" w:rsidP="005A703D">
      <w:pPr>
        <w:pStyle w:val="ListParagraph"/>
        <w:numPr>
          <w:ilvl w:val="0"/>
          <w:numId w:val="25"/>
        </w:numPr>
        <w:rPr>
          <w:b/>
        </w:rPr>
      </w:pPr>
      <w:r w:rsidRPr="00987AD1">
        <w:t>Why is it important to assess mission disruption and degradation?</w:t>
      </w:r>
    </w:p>
    <w:p w:rsidR="00C20C6F" w:rsidRPr="00C20C6F" w:rsidRDefault="00315265" w:rsidP="005A703D">
      <w:pPr>
        <w:pStyle w:val="ListParagraph"/>
        <w:numPr>
          <w:ilvl w:val="0"/>
          <w:numId w:val="25"/>
        </w:numPr>
        <w:rPr>
          <w:b/>
        </w:rPr>
      </w:pPr>
      <w:r>
        <w:t xml:space="preserve">Why would a model include or exclude injuries and illness? </w:t>
      </w:r>
      <w:r w:rsidRPr="003E74C9">
        <w:t xml:space="preserve">Under what circumstances should a model distinguish between prompt versus delayed deaths? </w:t>
      </w:r>
      <w:r>
        <w:t>Why would a model include estimates of the number of “worried well”?</w:t>
      </w:r>
    </w:p>
    <w:p w:rsidR="00C20C6F" w:rsidRPr="00C20C6F" w:rsidRDefault="00315265" w:rsidP="005A703D">
      <w:pPr>
        <w:pStyle w:val="ListParagraph"/>
        <w:numPr>
          <w:ilvl w:val="0"/>
          <w:numId w:val="25"/>
        </w:numPr>
        <w:rPr>
          <w:b/>
        </w:rPr>
      </w:pPr>
      <w:r>
        <w:t xml:space="preserve">How should a company value data loss? How should the government value private-sector loss of data? </w:t>
      </w:r>
    </w:p>
    <w:p w:rsidR="00C20C6F" w:rsidRPr="00C20C6F" w:rsidRDefault="00315265" w:rsidP="005A703D">
      <w:pPr>
        <w:pStyle w:val="ListParagraph"/>
        <w:numPr>
          <w:ilvl w:val="0"/>
          <w:numId w:val="25"/>
        </w:numPr>
        <w:rPr>
          <w:b/>
        </w:rPr>
      </w:pPr>
      <w:r w:rsidRPr="003E74C9">
        <w:t xml:space="preserve">What are the differences in kind or magnitude between consequences borne by an individual company and those borne by the </w:t>
      </w:r>
      <w:r w:rsidR="009240EE">
        <w:t>g</w:t>
      </w:r>
      <w:r w:rsidR="009240EE" w:rsidRPr="003E74C9">
        <w:t>overnment</w:t>
      </w:r>
      <w:r w:rsidRPr="003E74C9">
        <w:t>?</w:t>
      </w:r>
    </w:p>
    <w:p w:rsidR="00315265" w:rsidRPr="00C20C6F" w:rsidRDefault="00315265" w:rsidP="005A703D">
      <w:pPr>
        <w:pStyle w:val="ListParagraph"/>
        <w:numPr>
          <w:ilvl w:val="0"/>
          <w:numId w:val="25"/>
        </w:numPr>
        <w:rPr>
          <w:b/>
        </w:rPr>
      </w:pPr>
      <w:r>
        <w:t xml:space="preserve">What consequences can a </w:t>
      </w:r>
      <w:proofErr w:type="spellStart"/>
      <w:r>
        <w:t>cyber attack</w:t>
      </w:r>
      <w:proofErr w:type="spellEnd"/>
      <w:r>
        <w:t xml:space="preserve"> on c</w:t>
      </w:r>
      <w:r w:rsidRPr="00F110C1">
        <w:t xml:space="preserve">ritical </w:t>
      </w:r>
      <w:r>
        <w:t>i</w:t>
      </w:r>
      <w:r w:rsidRPr="00F110C1">
        <w:t>nfrastructure</w:t>
      </w:r>
      <w:r>
        <w:t xml:space="preserve"> have?</w:t>
      </w:r>
    </w:p>
    <w:p w:rsidR="00315265" w:rsidRPr="0082190C" w:rsidRDefault="00315265" w:rsidP="00E263E2"/>
    <w:p w:rsidR="00315265" w:rsidRPr="00AF1766" w:rsidRDefault="00AF1766" w:rsidP="003014B2">
      <w:pPr>
        <w:ind w:left="720" w:hanging="720"/>
        <w:outlineLvl w:val="0"/>
        <w:rPr>
          <w:b/>
        </w:rPr>
      </w:pPr>
      <w:r w:rsidRPr="00AF1766">
        <w:rPr>
          <w:b/>
        </w:rPr>
        <w:t xml:space="preserve">3. </w:t>
      </w:r>
      <w:r w:rsidR="00315265" w:rsidRPr="00AF1766">
        <w:rPr>
          <w:b/>
        </w:rPr>
        <w:t xml:space="preserve">Required Reading: </w:t>
      </w:r>
    </w:p>
    <w:p w:rsidR="005F0586" w:rsidRDefault="005F0586" w:rsidP="005F0586">
      <w:proofErr w:type="spellStart"/>
      <w:proofErr w:type="gramStart"/>
      <w:r w:rsidRPr="00CF0B79">
        <w:t>Fischhoff</w:t>
      </w:r>
      <w:proofErr w:type="spellEnd"/>
      <w:r w:rsidRPr="00CF0B79">
        <w:t>,</w:t>
      </w:r>
      <w:r>
        <w:t xml:space="preserve"> </w:t>
      </w:r>
      <w:r w:rsidRPr="00CF0B79">
        <w:t>Baruch</w:t>
      </w:r>
      <w:r>
        <w:t>,</w:t>
      </w:r>
      <w:r w:rsidRPr="00CF0B79">
        <w:t xml:space="preserve"> Stephen R. Watson, and </w:t>
      </w:r>
      <w:r>
        <w:t>Chris Hope.</w:t>
      </w:r>
      <w:proofErr w:type="gramEnd"/>
      <w:r>
        <w:t xml:space="preserve"> </w:t>
      </w:r>
      <w:proofErr w:type="gramStart"/>
      <w:r>
        <w:t>“Defining Risk.”</w:t>
      </w:r>
      <w:proofErr w:type="gramEnd"/>
      <w:r>
        <w:t xml:space="preserve"> </w:t>
      </w:r>
      <w:r w:rsidRPr="00E42409">
        <w:rPr>
          <w:i/>
        </w:rPr>
        <w:t>Policy Sciences</w:t>
      </w:r>
      <w:r>
        <w:t xml:space="preserve"> 17 (1984): 123-39, </w:t>
      </w:r>
      <w:hyperlink r:id="rId47" w:history="1">
        <w:r w:rsidRPr="00D57EFA">
          <w:rPr>
            <w:rStyle w:val="Hyperlink"/>
          </w:rPr>
          <w:t>http://link.springer.com/article/10.1007%2FBF00146924?LI=true</w:t>
        </w:r>
      </w:hyperlink>
      <w:r>
        <w:t xml:space="preserve">. </w:t>
      </w:r>
    </w:p>
    <w:p w:rsidR="0086360A" w:rsidRDefault="0086360A" w:rsidP="00E94B87">
      <w:r>
        <w:t xml:space="preserve"> </w:t>
      </w:r>
    </w:p>
    <w:p w:rsidR="00315265" w:rsidRDefault="005F0586" w:rsidP="004E7243">
      <w:proofErr w:type="gramStart"/>
      <w:r w:rsidRPr="00CC1E51">
        <w:t>The Infrastructure Security Partnership (TISP)</w:t>
      </w:r>
      <w:r>
        <w:t>.</w:t>
      </w:r>
      <w:proofErr w:type="gramEnd"/>
      <w:r w:rsidRPr="00CC1E51">
        <w:t xml:space="preserve"> </w:t>
      </w:r>
      <w:r w:rsidRPr="008B562B">
        <w:rPr>
          <w:i/>
        </w:rPr>
        <w:t>Regional Disaster Resilience: A Guide for Developing an Action Plan</w:t>
      </w:r>
      <w:r>
        <w:t>.</w:t>
      </w:r>
      <w:r w:rsidRPr="00CC1E51">
        <w:t xml:space="preserve"> Reston, Virginia: American Society of Civil Engineers, </w:t>
      </w:r>
      <w:r>
        <w:t>(2006)</w:t>
      </w:r>
      <w:r w:rsidR="00315265">
        <w:t xml:space="preserve">. </w:t>
      </w:r>
      <w:hyperlink r:id="rId48" w:history="1">
        <w:r w:rsidR="004E7243" w:rsidRPr="00136E1B">
          <w:rPr>
            <w:rStyle w:val="Hyperlink"/>
          </w:rPr>
          <w:t>http://www.tisp.org/index.cfm?cdid=10962&amp;pid=10261</w:t>
        </w:r>
      </w:hyperlink>
      <w:r w:rsidR="004E7243">
        <w:t>.</w:t>
      </w:r>
    </w:p>
    <w:p w:rsidR="004E7243" w:rsidRPr="00DF43F2" w:rsidRDefault="004E7243" w:rsidP="004E7243"/>
    <w:p w:rsidR="005F0586" w:rsidRDefault="005F0586" w:rsidP="005F0586">
      <w:r w:rsidRPr="008B562B">
        <w:rPr>
          <w:smallCaps/>
        </w:rPr>
        <w:t>U.S. Federal Emergency Management Assoc., FEMA 433</w:t>
      </w:r>
      <w:proofErr w:type="gramStart"/>
      <w:r w:rsidRPr="008B562B">
        <w:rPr>
          <w:smallCaps/>
        </w:rPr>
        <w:t>,Using</w:t>
      </w:r>
      <w:proofErr w:type="gramEnd"/>
      <w:r w:rsidRPr="008B562B">
        <w:rPr>
          <w:smallCaps/>
        </w:rPr>
        <w:t xml:space="preserve"> HAZUS-MH for Risk Assessment How-To Guide</w:t>
      </w:r>
      <w:r>
        <w:t xml:space="preserve">, Step 4: Estimate Losses (2004). </w:t>
      </w:r>
      <w:hyperlink r:id="rId49" w:history="1">
        <w:r w:rsidRPr="00136E1B">
          <w:rPr>
            <w:rStyle w:val="Hyperlink"/>
          </w:rPr>
          <w:t>http://www.fema.gov/library/viewRecord.do?id=1985</w:t>
        </w:r>
      </w:hyperlink>
      <w:r>
        <w:t>.</w:t>
      </w:r>
    </w:p>
    <w:p w:rsidR="00315265" w:rsidRDefault="00315265" w:rsidP="007C16D2"/>
    <w:p w:rsidR="004E7243" w:rsidRPr="0032668B" w:rsidRDefault="004E7243" w:rsidP="007C16D2"/>
    <w:p w:rsidR="00315265" w:rsidRPr="004E7243" w:rsidRDefault="004E7243" w:rsidP="004E7243">
      <w:pPr>
        <w:outlineLvl w:val="0"/>
        <w:rPr>
          <w:b/>
        </w:rPr>
      </w:pPr>
      <w:r w:rsidRPr="004E7243">
        <w:rPr>
          <w:b/>
        </w:rPr>
        <w:t xml:space="preserve">4. </w:t>
      </w:r>
      <w:r w:rsidR="00315265" w:rsidRPr="004E7243">
        <w:rPr>
          <w:b/>
        </w:rPr>
        <w:t xml:space="preserve">Recommended Additional Reading: </w:t>
      </w:r>
    </w:p>
    <w:p w:rsidR="00315265" w:rsidRDefault="005F0586" w:rsidP="004E7243">
      <w:proofErr w:type="gramStart"/>
      <w:r w:rsidRPr="00126DA3">
        <w:t>National Research Council.</w:t>
      </w:r>
      <w:proofErr w:type="gramEnd"/>
      <w:r w:rsidRPr="00126DA3">
        <w:t xml:space="preserve"> </w:t>
      </w:r>
      <w:r w:rsidRPr="008B562B">
        <w:rPr>
          <w:i/>
        </w:rPr>
        <w:t>The Impacts of Natural Disasters: A Framework for Loss Estimation</w:t>
      </w:r>
      <w:r w:rsidRPr="00126DA3">
        <w:t>. Washington, DC: The National Academies Press, 1999.</w:t>
      </w:r>
      <w:r w:rsidR="00315265">
        <w:t xml:space="preserve"> </w:t>
      </w:r>
      <w:hyperlink r:id="rId50" w:history="1">
        <w:r w:rsidR="00315265" w:rsidRPr="004E65BE">
          <w:rPr>
            <w:rStyle w:val="Hyperlink"/>
          </w:rPr>
          <w:t>http://www.nap.edu/openbook.php?record_id=6425</w:t>
        </w:r>
      </w:hyperlink>
      <w:r w:rsidR="00315265">
        <w:t>.</w:t>
      </w:r>
    </w:p>
    <w:p w:rsidR="00315265" w:rsidRPr="00BD572E" w:rsidRDefault="00315265" w:rsidP="004E7243"/>
    <w:p w:rsidR="00315265" w:rsidRDefault="005F0586" w:rsidP="00E94B87">
      <w:proofErr w:type="gramStart"/>
      <w:r>
        <w:t>ASIS International.</w:t>
      </w:r>
      <w:proofErr w:type="gramEnd"/>
      <w:r>
        <w:t xml:space="preserve"> </w:t>
      </w:r>
      <w:r w:rsidRPr="008B562B">
        <w:rPr>
          <w:i/>
        </w:rPr>
        <w:t>Organizational Resilience: Security, Preparedness, and Continuity Management Systems — Requirements with Guidance for Use</w:t>
      </w:r>
      <w:r>
        <w:t xml:space="preserve">. </w:t>
      </w:r>
      <w:proofErr w:type="gramStart"/>
      <w:r>
        <w:t>ASIS, 2009.</w:t>
      </w:r>
      <w:proofErr w:type="gramEnd"/>
      <w:r>
        <w:t xml:space="preserve"> </w:t>
      </w:r>
      <w:hyperlink r:id="rId51" w:history="1">
        <w:r w:rsidRPr="004936CC">
          <w:rPr>
            <w:rStyle w:val="Hyperlink"/>
          </w:rPr>
          <w:t>https://www.asisonline.org/Standards-Guidelines/Standards/published/Pages/Organizational-Resilience-Security-Preparedness-and-Continuity-Management-Systems-Requirements-with-Guidance-for-Use.aspx?cart=2d698c9906f142c4800cd7522934ed02</w:t>
        </w:r>
      </w:hyperlink>
      <w:r>
        <w:t xml:space="preserve">. </w:t>
      </w:r>
    </w:p>
    <w:p w:rsidR="004E7243" w:rsidRPr="003A1D26" w:rsidRDefault="004E7243" w:rsidP="00E94B87">
      <w:pPr>
        <w:widowControl/>
        <w:overflowPunct/>
        <w:adjustRightInd/>
        <w:rPr>
          <w:b/>
          <w:bCs/>
          <w:smallCaps/>
          <w:sz w:val="28"/>
          <w:szCs w:val="28"/>
        </w:rPr>
      </w:pPr>
      <w:r w:rsidRPr="003A1D26">
        <w:rPr>
          <w:b/>
          <w:bCs/>
          <w:smallCaps/>
          <w:sz w:val="28"/>
          <w:szCs w:val="28"/>
        </w:rPr>
        <w:br w:type="page"/>
      </w:r>
    </w:p>
    <w:p w:rsidR="00315265" w:rsidRPr="00F94CCA" w:rsidRDefault="00315265" w:rsidP="003014B2">
      <w:pPr>
        <w:keepNext/>
        <w:outlineLvl w:val="0"/>
        <w:rPr>
          <w:b/>
          <w:bCs/>
          <w:smallCaps/>
        </w:rPr>
      </w:pPr>
      <w:r w:rsidRPr="00F94CCA">
        <w:rPr>
          <w:b/>
          <w:bCs/>
          <w:smallCaps/>
          <w:u w:val="single"/>
        </w:rPr>
        <w:lastRenderedPageBreak/>
        <w:t xml:space="preserve">Lesson 8 </w:t>
      </w:r>
      <w:proofErr w:type="gramStart"/>
      <w:r w:rsidRPr="00F94CCA">
        <w:rPr>
          <w:b/>
          <w:bCs/>
          <w:smallCaps/>
          <w:u w:val="single"/>
        </w:rPr>
        <w:t>topic</w:t>
      </w:r>
      <w:proofErr w:type="gramEnd"/>
      <w:r w:rsidRPr="00F94CCA">
        <w:rPr>
          <w:b/>
          <w:bCs/>
          <w:smallCaps/>
        </w:rPr>
        <w:t>:  Risk Aggregation and Analysis</w:t>
      </w:r>
    </w:p>
    <w:p w:rsidR="00315265" w:rsidRDefault="00315265" w:rsidP="00E263E2">
      <w:pPr>
        <w:rPr>
          <w:sz w:val="28"/>
          <w:szCs w:val="28"/>
        </w:rPr>
      </w:pPr>
    </w:p>
    <w:p w:rsidR="00F94CCA" w:rsidRDefault="00F94CCA" w:rsidP="00F94CCA">
      <w:pPr>
        <w:rPr>
          <w:b/>
        </w:rPr>
      </w:pPr>
      <w:r w:rsidRPr="00F94CCA">
        <w:rPr>
          <w:b/>
        </w:rPr>
        <w:t xml:space="preserve">1. </w:t>
      </w:r>
      <w:r w:rsidR="00315265" w:rsidRPr="00F94CCA">
        <w:rPr>
          <w:b/>
        </w:rPr>
        <w:t>Lesson Goals/Objectives:</w:t>
      </w:r>
    </w:p>
    <w:p w:rsidR="00F94CCA" w:rsidRPr="00F94CCA" w:rsidRDefault="00EB4D1E" w:rsidP="005A703D">
      <w:pPr>
        <w:pStyle w:val="ListParagraph"/>
        <w:numPr>
          <w:ilvl w:val="0"/>
          <w:numId w:val="26"/>
        </w:numPr>
        <w:rPr>
          <w:b/>
        </w:rPr>
      </w:pPr>
      <w:r>
        <w:t>Explain</w:t>
      </w:r>
      <w:r w:rsidRPr="00350CD4">
        <w:t xml:space="preserve"> </w:t>
      </w:r>
      <w:r w:rsidR="00315265" w:rsidRPr="00350CD4">
        <w:t>the principles of logical, qualitative, and quantitative integration of risk factors to establish an analytic conclusion</w:t>
      </w:r>
    </w:p>
    <w:p w:rsidR="00F94CCA" w:rsidRPr="00F94CCA" w:rsidRDefault="00EB4D1E" w:rsidP="005A703D">
      <w:pPr>
        <w:pStyle w:val="ListParagraph"/>
        <w:numPr>
          <w:ilvl w:val="0"/>
          <w:numId w:val="26"/>
        </w:numPr>
        <w:rPr>
          <w:b/>
        </w:rPr>
      </w:pPr>
      <w:r>
        <w:t>Evaluate</w:t>
      </w:r>
      <w:r w:rsidR="00315265" w:rsidRPr="00350CD4">
        <w:t xml:space="preserve"> common ways of displaying the results of a risk assessment</w:t>
      </w:r>
    </w:p>
    <w:p w:rsidR="00F94CCA" w:rsidRPr="00F94CCA" w:rsidRDefault="00EB4D1E" w:rsidP="005A703D">
      <w:pPr>
        <w:pStyle w:val="ListParagraph"/>
        <w:numPr>
          <w:ilvl w:val="0"/>
          <w:numId w:val="26"/>
        </w:numPr>
        <w:rPr>
          <w:b/>
        </w:rPr>
      </w:pPr>
      <w:r>
        <w:t>Explain</w:t>
      </w:r>
      <w:r w:rsidRPr="00350CD4">
        <w:t xml:space="preserve"> </w:t>
      </w:r>
      <w:r w:rsidR="00315265" w:rsidRPr="00350CD4">
        <w:t>the limits of the range of security risk approaches and models</w:t>
      </w:r>
    </w:p>
    <w:p w:rsidR="00315265" w:rsidRPr="00F94CCA" w:rsidRDefault="00EB4D1E" w:rsidP="005A703D">
      <w:pPr>
        <w:pStyle w:val="ListParagraph"/>
        <w:numPr>
          <w:ilvl w:val="0"/>
          <w:numId w:val="26"/>
        </w:numPr>
        <w:rPr>
          <w:b/>
        </w:rPr>
      </w:pPr>
      <w:r>
        <w:t xml:space="preserve">Explain </w:t>
      </w:r>
      <w:r w:rsidR="00315265">
        <w:t>sensitivity analysis and its use in assessing a risk model and the conclusions of a risk analysis</w:t>
      </w:r>
    </w:p>
    <w:p w:rsidR="00315265" w:rsidRPr="00350CD4" w:rsidRDefault="00315265" w:rsidP="00E263E2"/>
    <w:p w:rsidR="00F94CCA" w:rsidRDefault="00F94CCA" w:rsidP="00F94CCA">
      <w:pPr>
        <w:rPr>
          <w:b/>
        </w:rPr>
      </w:pPr>
      <w:r w:rsidRPr="00F94CCA">
        <w:rPr>
          <w:b/>
        </w:rPr>
        <w:t xml:space="preserve">2. </w:t>
      </w:r>
      <w:r w:rsidR="00315265" w:rsidRPr="00F94CCA">
        <w:rPr>
          <w:b/>
        </w:rPr>
        <w:t>Discussion Topics:</w:t>
      </w:r>
    </w:p>
    <w:p w:rsidR="00F94CCA" w:rsidRPr="00F94CCA" w:rsidRDefault="00315265" w:rsidP="005A703D">
      <w:pPr>
        <w:pStyle w:val="ListParagraph"/>
        <w:numPr>
          <w:ilvl w:val="0"/>
          <w:numId w:val="27"/>
        </w:numPr>
        <w:rPr>
          <w:b/>
        </w:rPr>
      </w:pPr>
      <w:r w:rsidRPr="00350CD4">
        <w:t xml:space="preserve">Compare and contrast the benefits and drawbacks of risk visualizations such as temperature charts, </w:t>
      </w:r>
      <w:r>
        <w:t xml:space="preserve">stop-light charts, </w:t>
      </w:r>
      <w:r w:rsidRPr="00350CD4">
        <w:t>likelihood and consequence graphs, risk curves, and whisker charts</w:t>
      </w:r>
      <w:r w:rsidR="003A1D26">
        <w:t>.</w:t>
      </w:r>
    </w:p>
    <w:p w:rsidR="00F94CCA" w:rsidRPr="00F94CCA" w:rsidRDefault="00315265" w:rsidP="005A703D">
      <w:pPr>
        <w:pStyle w:val="ListParagraph"/>
        <w:numPr>
          <w:ilvl w:val="0"/>
          <w:numId w:val="27"/>
        </w:numPr>
        <w:rPr>
          <w:b/>
        </w:rPr>
      </w:pPr>
      <w:r w:rsidRPr="00350CD4">
        <w:t>When is a simpler graphic warranted? When is a complex graphic better?</w:t>
      </w:r>
    </w:p>
    <w:p w:rsidR="00F94CCA" w:rsidRPr="00F94CCA" w:rsidRDefault="00315265" w:rsidP="005A703D">
      <w:pPr>
        <w:pStyle w:val="ListParagraph"/>
        <w:numPr>
          <w:ilvl w:val="0"/>
          <w:numId w:val="27"/>
        </w:numPr>
        <w:rPr>
          <w:b/>
        </w:rPr>
      </w:pPr>
      <w:r w:rsidRPr="00350CD4">
        <w:t xml:space="preserve">When is it appropriate to compare risks solely within one sector or locality? When is it better to widen the comparison? </w:t>
      </w:r>
    </w:p>
    <w:p w:rsidR="00F94CCA" w:rsidRPr="00F94CCA" w:rsidRDefault="00315265" w:rsidP="005A703D">
      <w:pPr>
        <w:pStyle w:val="ListParagraph"/>
        <w:numPr>
          <w:ilvl w:val="0"/>
          <w:numId w:val="27"/>
        </w:numPr>
        <w:rPr>
          <w:b/>
        </w:rPr>
      </w:pPr>
      <w:r w:rsidRPr="00350CD4">
        <w:t>How might statements from a risk assessment become misunderstood? What is the role of context in an assessment?</w:t>
      </w:r>
    </w:p>
    <w:p w:rsidR="00F94CCA" w:rsidRPr="00F94CCA" w:rsidRDefault="00315265" w:rsidP="005A703D">
      <w:pPr>
        <w:pStyle w:val="ListParagraph"/>
        <w:numPr>
          <w:ilvl w:val="0"/>
          <w:numId w:val="27"/>
        </w:numPr>
        <w:rPr>
          <w:b/>
        </w:rPr>
      </w:pPr>
      <w:r w:rsidRPr="00350CD4">
        <w:t>Are the</w:t>
      </w:r>
      <w:r>
        <w:t>re</w:t>
      </w:r>
      <w:r w:rsidRPr="00350CD4">
        <w:t xml:space="preserve"> limits to the type of risks that should be displayed on one graphic?  </w:t>
      </w:r>
    </w:p>
    <w:p w:rsidR="00F94CCA" w:rsidRPr="00F94CCA" w:rsidRDefault="00315265" w:rsidP="005A703D">
      <w:pPr>
        <w:pStyle w:val="ListParagraph"/>
        <w:numPr>
          <w:ilvl w:val="0"/>
          <w:numId w:val="27"/>
        </w:numPr>
        <w:rPr>
          <w:b/>
        </w:rPr>
      </w:pPr>
      <w:r>
        <w:t>How might the results of a</w:t>
      </w:r>
      <w:r w:rsidRPr="00CD7C5A">
        <w:t xml:space="preserve"> sensitivity analysis </w:t>
      </w:r>
      <w:r>
        <w:t xml:space="preserve">affect </w:t>
      </w:r>
      <w:r w:rsidRPr="00CD7C5A">
        <w:t>the degree of confidence the decision-maker should have in a model’s results</w:t>
      </w:r>
      <w:r>
        <w:t>?</w:t>
      </w:r>
    </w:p>
    <w:p w:rsidR="00315265" w:rsidRPr="00F94CCA" w:rsidRDefault="00315265" w:rsidP="005A703D">
      <w:pPr>
        <w:pStyle w:val="ListParagraph"/>
        <w:numPr>
          <w:ilvl w:val="0"/>
          <w:numId w:val="27"/>
        </w:numPr>
        <w:rPr>
          <w:b/>
        </w:rPr>
      </w:pPr>
      <w:r w:rsidRPr="003E74C9">
        <w:t>How might an analyst account for the added risk caused by a</w:t>
      </w:r>
      <w:r>
        <w:t>n infrastructure</w:t>
      </w:r>
      <w:r w:rsidRPr="003E74C9">
        <w:t xml:space="preserve"> sector, or by components within a sector, that cause cascading effects within or across </w:t>
      </w:r>
      <w:r>
        <w:t xml:space="preserve">other </w:t>
      </w:r>
      <w:r w:rsidRPr="003E74C9">
        <w:t>sectors</w:t>
      </w:r>
      <w:r>
        <w:t>?</w:t>
      </w:r>
    </w:p>
    <w:p w:rsidR="00315265" w:rsidRPr="007F1DFB" w:rsidRDefault="00315265" w:rsidP="00E263E2"/>
    <w:p w:rsidR="00315265" w:rsidRPr="00F94CCA" w:rsidRDefault="00F94CCA" w:rsidP="003014B2">
      <w:pPr>
        <w:ind w:left="720" w:hanging="720"/>
        <w:outlineLvl w:val="0"/>
        <w:rPr>
          <w:b/>
        </w:rPr>
      </w:pPr>
      <w:r w:rsidRPr="00F94CCA">
        <w:rPr>
          <w:b/>
        </w:rPr>
        <w:t xml:space="preserve">3. </w:t>
      </w:r>
      <w:r w:rsidR="00315265" w:rsidRPr="00F94CCA">
        <w:rPr>
          <w:b/>
        </w:rPr>
        <w:t xml:space="preserve">Required Reading: </w:t>
      </w:r>
    </w:p>
    <w:p w:rsidR="00315265" w:rsidRDefault="00315265" w:rsidP="00B32F5D">
      <w:pPr>
        <w:ind w:left="720" w:hanging="720"/>
      </w:pPr>
      <w:r>
        <w:t>SRMBOK, Chapter 6: Strategic Knowledge Areas</w:t>
      </w:r>
      <w:r w:rsidR="0075781E">
        <w:t>.</w:t>
      </w:r>
    </w:p>
    <w:p w:rsidR="00F94CCA" w:rsidRDefault="00F94CCA" w:rsidP="00B32F5D">
      <w:pPr>
        <w:ind w:left="720" w:hanging="720"/>
      </w:pPr>
    </w:p>
    <w:p w:rsidR="00F512F4" w:rsidRDefault="003C5823" w:rsidP="00F512F4">
      <w:pPr>
        <w:outlineLvl w:val="0"/>
        <w:rPr>
          <w:lang w:val="fr-FR"/>
        </w:rPr>
      </w:pPr>
      <w:r>
        <w:rPr>
          <w:bCs/>
          <w:color w:val="000000"/>
        </w:rPr>
        <w:t xml:space="preserve">National Research Council, </w:t>
      </w:r>
      <w:r w:rsidRPr="00BD63C6">
        <w:rPr>
          <w:bCs/>
          <w:color w:val="000000"/>
        </w:rPr>
        <w:t>Committee on Risk Characterization</w:t>
      </w:r>
      <w:r>
        <w:rPr>
          <w:bCs/>
          <w:color w:val="000000"/>
        </w:rPr>
        <w:t xml:space="preserve">. </w:t>
      </w:r>
      <w:r>
        <w:rPr>
          <w:bCs/>
          <w:i/>
          <w:color w:val="000000"/>
        </w:rPr>
        <w:t xml:space="preserve">Understanding Risk: </w:t>
      </w:r>
      <w:r w:rsidRPr="007F328C">
        <w:rPr>
          <w:bCs/>
          <w:i/>
          <w:color w:val="000000"/>
        </w:rPr>
        <w:t>Informing Decisions in a Democratic Society</w:t>
      </w:r>
      <w:r>
        <w:rPr>
          <w:bCs/>
          <w:color w:val="000000"/>
        </w:rPr>
        <w:t>. Edited by</w:t>
      </w:r>
      <w:r w:rsidRPr="00BD63C6">
        <w:rPr>
          <w:bCs/>
          <w:color w:val="000000"/>
        </w:rPr>
        <w:t xml:space="preserve"> P. C. S</w:t>
      </w:r>
      <w:r>
        <w:rPr>
          <w:bCs/>
          <w:color w:val="000000"/>
        </w:rPr>
        <w:t xml:space="preserve">tern and H. V. </w:t>
      </w:r>
      <w:proofErr w:type="spellStart"/>
      <w:proofErr w:type="gramStart"/>
      <w:r>
        <w:rPr>
          <w:bCs/>
          <w:color w:val="000000"/>
        </w:rPr>
        <w:t>Fineberg</w:t>
      </w:r>
      <w:proofErr w:type="spellEnd"/>
      <w:r>
        <w:rPr>
          <w:bCs/>
          <w:color w:val="000000"/>
        </w:rPr>
        <w:t xml:space="preserve"> .</w:t>
      </w:r>
      <w:proofErr w:type="gramEnd"/>
      <w:r>
        <w:rPr>
          <w:bCs/>
          <w:color w:val="000000"/>
        </w:rPr>
        <w:t xml:space="preserve"> </w:t>
      </w:r>
      <w:r w:rsidRPr="00BD63C6">
        <w:rPr>
          <w:bCs/>
          <w:color w:val="000000"/>
        </w:rPr>
        <w:t>Washington,</w:t>
      </w:r>
      <w:r>
        <w:rPr>
          <w:bCs/>
          <w:color w:val="000000"/>
        </w:rPr>
        <w:t xml:space="preserve"> </w:t>
      </w:r>
      <w:r w:rsidRPr="00BD63C6">
        <w:rPr>
          <w:bCs/>
          <w:color w:val="000000"/>
        </w:rPr>
        <w:t>DC</w:t>
      </w:r>
      <w:r>
        <w:rPr>
          <w:bCs/>
          <w:color w:val="000000"/>
        </w:rPr>
        <w:t>: National Academy Press, (1996). Chapter 5: Integrating Analysis and Deliberation</w:t>
      </w:r>
      <w:r w:rsidR="00F512F4" w:rsidRPr="00BD63C6">
        <w:rPr>
          <w:bCs/>
          <w:color w:val="000000"/>
        </w:rPr>
        <w:t>.</w:t>
      </w:r>
      <w:r w:rsidR="00F512F4">
        <w:rPr>
          <w:lang w:val="fr-FR"/>
        </w:rPr>
        <w:t xml:space="preserve"> </w:t>
      </w:r>
      <w:hyperlink r:id="rId52" w:history="1">
        <w:r w:rsidR="00F512F4" w:rsidRPr="00B72B63">
          <w:rPr>
            <w:rStyle w:val="Hyperlink"/>
            <w:lang w:val="fr-FR"/>
          </w:rPr>
          <w:t>http://books.nap.edu/openbook.php?isbn=030905396X</w:t>
        </w:r>
      </w:hyperlink>
      <w:r w:rsidR="00F512F4">
        <w:rPr>
          <w:lang w:val="fr-FR"/>
        </w:rPr>
        <w:t>.</w:t>
      </w:r>
    </w:p>
    <w:p w:rsidR="00F512F4" w:rsidRDefault="00F512F4" w:rsidP="00B32F5D">
      <w:pPr>
        <w:ind w:left="720" w:hanging="720"/>
      </w:pPr>
    </w:p>
    <w:p w:rsidR="00315265" w:rsidRDefault="003C5823" w:rsidP="00F94CCA">
      <w:r>
        <w:t xml:space="preserve">Benjamin, Daniel. “What Statistics Don’t Tell </w:t>
      </w:r>
      <w:proofErr w:type="gramStart"/>
      <w:r>
        <w:t>Us.</w:t>
      </w:r>
      <w:proofErr w:type="gramEnd"/>
      <w:r>
        <w:t xml:space="preserve">” </w:t>
      </w:r>
      <w:r w:rsidRPr="008B562B">
        <w:rPr>
          <w:i/>
        </w:rPr>
        <w:t>Brookings</w:t>
      </w:r>
      <w:r>
        <w:t xml:space="preserve"> (May 30, 2008). </w:t>
      </w:r>
      <w:r w:rsidR="00315265">
        <w:t xml:space="preserve"> </w:t>
      </w:r>
      <w:hyperlink r:id="rId53" w:history="1">
        <w:r w:rsidR="00315265" w:rsidRPr="00B72B63">
          <w:rPr>
            <w:rStyle w:val="Hyperlink"/>
          </w:rPr>
          <w:t>http://www.brookings.edu/opinions/2008/0530_terrorism_benjamin.aspx</w:t>
        </w:r>
      </w:hyperlink>
      <w:r w:rsidR="00315265">
        <w:t>.</w:t>
      </w:r>
    </w:p>
    <w:p w:rsidR="00F94CCA" w:rsidRDefault="00F94CCA" w:rsidP="00F94CCA"/>
    <w:p w:rsidR="00315265" w:rsidRDefault="003C5823" w:rsidP="00F94CCA">
      <w:proofErr w:type="gramStart"/>
      <w:r w:rsidRPr="00DE7575">
        <w:t>Cox, Jr.,</w:t>
      </w:r>
      <w:r>
        <w:t xml:space="preserve"> </w:t>
      </w:r>
      <w:r w:rsidRPr="00DE7575">
        <w:t>Louis Anthony (Tony)</w:t>
      </w:r>
      <w:r>
        <w:t>.</w:t>
      </w:r>
      <w:proofErr w:type="gramEnd"/>
      <w:r w:rsidRPr="00DE7575">
        <w:t xml:space="preserve"> "Some </w:t>
      </w:r>
      <w:r>
        <w:t>L</w:t>
      </w:r>
      <w:r w:rsidRPr="00DE7575">
        <w:t xml:space="preserve">imitations of "Risk = Threat </w:t>
      </w:r>
      <w:r>
        <w:t>×</w:t>
      </w:r>
      <w:r w:rsidRPr="00DE7575">
        <w:t xml:space="preserve"> Vulnerability </w:t>
      </w:r>
      <w:r>
        <w:t>×</w:t>
      </w:r>
      <w:r w:rsidRPr="00DE7575">
        <w:t xml:space="preserve"> Consequence" for Risk Analysis of Terrorist Attacks</w:t>
      </w:r>
      <w:r>
        <w:t>.</w:t>
      </w:r>
      <w:r w:rsidRPr="00DE7575">
        <w:t xml:space="preserve">" </w:t>
      </w:r>
      <w:r w:rsidRPr="001F6BD6">
        <w:rPr>
          <w:i/>
        </w:rPr>
        <w:t>Risk Analysis</w:t>
      </w:r>
      <w:r>
        <w:t xml:space="preserve"> 28, no. </w:t>
      </w:r>
      <w:r w:rsidRPr="00DE7575">
        <w:t xml:space="preserve">6 </w:t>
      </w:r>
      <w:r>
        <w:t>(</w:t>
      </w:r>
      <w:r w:rsidRPr="00DE7575">
        <w:t>2008</w:t>
      </w:r>
      <w:r>
        <w:t>):</w:t>
      </w:r>
      <w:r w:rsidRPr="00DE7575">
        <w:t xml:space="preserve"> 1749-61</w:t>
      </w:r>
      <w:r w:rsidR="00315265">
        <w:t>.</w:t>
      </w:r>
      <w:r w:rsidR="00ED5620">
        <w:t xml:space="preserve"> </w:t>
      </w:r>
      <w:hyperlink r:id="rId54" w:history="1">
        <w:r w:rsidR="00ED5620" w:rsidRPr="00326880">
          <w:rPr>
            <w:rStyle w:val="Hyperlink"/>
          </w:rPr>
          <w:t>http://onlinelibrary.wiley.com/doi/10.1111/j.1539-6924.2008.01142.x/abstract</w:t>
        </w:r>
      </w:hyperlink>
      <w:r w:rsidR="003A1D26">
        <w:t>.</w:t>
      </w:r>
    </w:p>
    <w:p w:rsidR="00F94CCA" w:rsidRDefault="00F94CCA" w:rsidP="00F94CCA"/>
    <w:p w:rsidR="00315265" w:rsidRDefault="003C5823" w:rsidP="00F94CCA">
      <w:proofErr w:type="gramStart"/>
      <w:r w:rsidRPr="00C318D8">
        <w:t>Cox, Jr.,</w:t>
      </w:r>
      <w:r>
        <w:t xml:space="preserve"> </w:t>
      </w:r>
      <w:r w:rsidRPr="00C318D8">
        <w:t>Louis Anthony (Tony)</w:t>
      </w:r>
      <w:r>
        <w:t>.</w:t>
      </w:r>
      <w:proofErr w:type="gramEnd"/>
      <w:r w:rsidRPr="00C318D8">
        <w:t xml:space="preserve"> "What’s </w:t>
      </w:r>
      <w:proofErr w:type="gramStart"/>
      <w:r w:rsidRPr="00C318D8">
        <w:t>Wrong</w:t>
      </w:r>
      <w:proofErr w:type="gramEnd"/>
      <w:r w:rsidRPr="00C318D8">
        <w:t xml:space="preserve"> with Risk Matrices?"</w:t>
      </w:r>
      <w:r>
        <w:t xml:space="preserve"> </w:t>
      </w:r>
      <w:r w:rsidRPr="00FF2BC7">
        <w:rPr>
          <w:i/>
        </w:rPr>
        <w:t>Risk Analysis</w:t>
      </w:r>
      <w:r w:rsidRPr="00C318D8">
        <w:t xml:space="preserve"> </w:t>
      </w:r>
      <w:r>
        <w:t>28, no. 2</w:t>
      </w:r>
      <w:r w:rsidRPr="00C318D8">
        <w:t xml:space="preserve"> </w:t>
      </w:r>
      <w:r>
        <w:t>(</w:t>
      </w:r>
      <w:r w:rsidRPr="00C318D8">
        <w:t>2008</w:t>
      </w:r>
      <w:r>
        <w:t>):</w:t>
      </w:r>
      <w:r w:rsidRPr="00C318D8">
        <w:t xml:space="preserve"> 497-512</w:t>
      </w:r>
      <w:r w:rsidR="00315265" w:rsidRPr="00C318D8">
        <w:t>.</w:t>
      </w:r>
      <w:r w:rsidR="00315265">
        <w:t xml:space="preserve"> </w:t>
      </w:r>
      <w:hyperlink r:id="rId55" w:history="1">
        <w:r w:rsidR="00ED5620" w:rsidRPr="000C6ADA">
          <w:rPr>
            <w:rStyle w:val="Hyperlink"/>
          </w:rPr>
          <w:t>http://onlinelibrary.wiley.com/doi/10.1111/j.1539-6924.2008.01030.x/abstract</w:t>
        </w:r>
      </w:hyperlink>
      <w:r w:rsidR="003A1D26">
        <w:t>.</w:t>
      </w:r>
      <w:r w:rsidR="00ED5620">
        <w:t xml:space="preserve"> </w:t>
      </w:r>
    </w:p>
    <w:p w:rsidR="003C5823" w:rsidRDefault="003C5823">
      <w:pPr>
        <w:widowControl/>
        <w:overflowPunct/>
        <w:adjustRightInd/>
      </w:pPr>
      <w:r>
        <w:br w:type="page"/>
      </w:r>
    </w:p>
    <w:p w:rsidR="00315265" w:rsidRPr="005A703D" w:rsidRDefault="00315265" w:rsidP="003014B2">
      <w:pPr>
        <w:keepNext/>
        <w:outlineLvl w:val="0"/>
        <w:rPr>
          <w:b/>
          <w:bCs/>
          <w:smallCaps/>
        </w:rPr>
      </w:pPr>
      <w:r w:rsidRPr="005A703D">
        <w:rPr>
          <w:b/>
          <w:bCs/>
          <w:smallCaps/>
          <w:u w:val="single"/>
        </w:rPr>
        <w:lastRenderedPageBreak/>
        <w:t xml:space="preserve">Lesson 9 </w:t>
      </w:r>
      <w:proofErr w:type="gramStart"/>
      <w:r w:rsidRPr="005A703D">
        <w:rPr>
          <w:b/>
          <w:bCs/>
          <w:smallCaps/>
          <w:u w:val="single"/>
        </w:rPr>
        <w:t>topic</w:t>
      </w:r>
      <w:proofErr w:type="gramEnd"/>
      <w:r w:rsidRPr="005A703D">
        <w:rPr>
          <w:b/>
          <w:bCs/>
          <w:smallCaps/>
        </w:rPr>
        <w:t>:  Risk Communication</w:t>
      </w:r>
    </w:p>
    <w:p w:rsidR="00315265" w:rsidRPr="009F316F" w:rsidRDefault="00315265" w:rsidP="00E263E2"/>
    <w:p w:rsidR="005A703D" w:rsidRDefault="005A703D" w:rsidP="005A703D">
      <w:pPr>
        <w:rPr>
          <w:b/>
        </w:rPr>
      </w:pPr>
      <w:r w:rsidRPr="005A703D">
        <w:rPr>
          <w:b/>
        </w:rPr>
        <w:t xml:space="preserve">1. </w:t>
      </w:r>
      <w:r w:rsidR="00315265" w:rsidRPr="005A703D">
        <w:rPr>
          <w:b/>
        </w:rPr>
        <w:t>Lesson Goals/Objectives:</w:t>
      </w:r>
    </w:p>
    <w:p w:rsidR="005A703D" w:rsidRPr="005A703D" w:rsidRDefault="00EB4D1E" w:rsidP="005A703D">
      <w:pPr>
        <w:pStyle w:val="ListParagraph"/>
        <w:numPr>
          <w:ilvl w:val="0"/>
          <w:numId w:val="28"/>
        </w:numPr>
        <w:rPr>
          <w:b/>
        </w:rPr>
      </w:pPr>
      <w:r>
        <w:t>Explain</w:t>
      </w:r>
      <w:r w:rsidRPr="000615F3">
        <w:t xml:space="preserve"> </w:t>
      </w:r>
      <w:r w:rsidR="00315265" w:rsidRPr="000615F3">
        <w:t>how to identify stakeholders and incorporate them into the risk analysis and risk management process</w:t>
      </w:r>
    </w:p>
    <w:p w:rsidR="005A703D" w:rsidRPr="005A703D" w:rsidRDefault="00EB4D1E" w:rsidP="005A703D">
      <w:pPr>
        <w:pStyle w:val="ListParagraph"/>
        <w:numPr>
          <w:ilvl w:val="0"/>
          <w:numId w:val="28"/>
        </w:numPr>
        <w:rPr>
          <w:b/>
        </w:rPr>
      </w:pPr>
      <w:r>
        <w:t>Explain</w:t>
      </w:r>
      <w:r w:rsidRPr="000615F3">
        <w:t xml:space="preserve"> </w:t>
      </w:r>
      <w:r w:rsidR="00315265" w:rsidRPr="000615F3">
        <w:t>how to identify organizational dependencies in risk analysis and risk management</w:t>
      </w:r>
    </w:p>
    <w:p w:rsidR="005A703D" w:rsidRPr="005A703D" w:rsidRDefault="00EB4D1E" w:rsidP="005A703D">
      <w:pPr>
        <w:pStyle w:val="ListParagraph"/>
        <w:numPr>
          <w:ilvl w:val="0"/>
          <w:numId w:val="28"/>
        </w:numPr>
        <w:rPr>
          <w:b/>
        </w:rPr>
      </w:pPr>
      <w:r>
        <w:t>Evaluate</w:t>
      </w:r>
      <w:r w:rsidR="00315265" w:rsidRPr="000615F3">
        <w:t xml:space="preserve"> organizations and partnerships that are used </w:t>
      </w:r>
      <w:r w:rsidR="00315265">
        <w:t xml:space="preserve">to promote international </w:t>
      </w:r>
      <w:r w:rsidR="00DE33F5">
        <w:t xml:space="preserve">critical infrastructure </w:t>
      </w:r>
      <w:r w:rsidR="003A1D26">
        <w:t>security and resilience</w:t>
      </w:r>
      <w:r w:rsidR="003A1D26" w:rsidRPr="0063791C">
        <w:t xml:space="preserve"> </w:t>
      </w:r>
      <w:r w:rsidR="00315265" w:rsidRPr="000615F3">
        <w:t xml:space="preserve">cooperation and collaboration </w:t>
      </w:r>
    </w:p>
    <w:p w:rsidR="00315265" w:rsidRPr="005A703D" w:rsidRDefault="00EB4D1E" w:rsidP="005A703D">
      <w:pPr>
        <w:pStyle w:val="ListParagraph"/>
        <w:numPr>
          <w:ilvl w:val="0"/>
          <w:numId w:val="28"/>
        </w:numPr>
        <w:rPr>
          <w:b/>
        </w:rPr>
      </w:pPr>
      <w:r>
        <w:t>Explain</w:t>
      </w:r>
      <w:r w:rsidRPr="00E0570C">
        <w:t xml:space="preserve"> </w:t>
      </w:r>
      <w:r w:rsidR="00315265" w:rsidRPr="00E0570C">
        <w:t>how to communicate the context in which a risk analysis was performed as well as the uncertainties and other caveats associated with the results</w:t>
      </w:r>
    </w:p>
    <w:p w:rsidR="00315265" w:rsidRPr="00160674" w:rsidRDefault="00315265" w:rsidP="00E263E2"/>
    <w:p w:rsidR="005A703D" w:rsidRDefault="005A703D" w:rsidP="005A703D">
      <w:pPr>
        <w:rPr>
          <w:b/>
        </w:rPr>
      </w:pPr>
      <w:r w:rsidRPr="005A703D">
        <w:rPr>
          <w:b/>
        </w:rPr>
        <w:t xml:space="preserve">2. </w:t>
      </w:r>
      <w:r w:rsidR="00315265" w:rsidRPr="005A703D">
        <w:rPr>
          <w:b/>
        </w:rPr>
        <w:t>Discussion Topics:</w:t>
      </w:r>
    </w:p>
    <w:p w:rsidR="005A703D" w:rsidRPr="005A703D" w:rsidRDefault="00315265" w:rsidP="005A703D">
      <w:pPr>
        <w:pStyle w:val="ListParagraph"/>
        <w:numPr>
          <w:ilvl w:val="0"/>
          <w:numId w:val="29"/>
        </w:numPr>
        <w:rPr>
          <w:b/>
        </w:rPr>
      </w:pPr>
      <w:r>
        <w:t>Who</w:t>
      </w:r>
      <w:r w:rsidRPr="009F316F">
        <w:t xml:space="preserve"> “</w:t>
      </w:r>
      <w:r>
        <w:t>owns</w:t>
      </w:r>
      <w:r w:rsidRPr="009F316F">
        <w:t xml:space="preserve">” </w:t>
      </w:r>
      <w:r>
        <w:t>risk associated with</w:t>
      </w:r>
      <w:r w:rsidRPr="009F316F">
        <w:t xml:space="preserve"> </w:t>
      </w:r>
      <w:r>
        <w:t>c</w:t>
      </w:r>
      <w:r w:rsidRPr="00F110C1">
        <w:t xml:space="preserve">ritical </w:t>
      </w:r>
      <w:r>
        <w:t>i</w:t>
      </w:r>
      <w:r w:rsidRPr="00F110C1">
        <w:t>nfrastructure</w:t>
      </w:r>
      <w:r w:rsidRPr="009F316F">
        <w:t xml:space="preserve"> nationally, regionally, </w:t>
      </w:r>
      <w:r>
        <w:t xml:space="preserve">or </w:t>
      </w:r>
      <w:r w:rsidRPr="009F316F">
        <w:t>locally?</w:t>
      </w:r>
    </w:p>
    <w:p w:rsidR="005A703D" w:rsidRPr="005A703D" w:rsidRDefault="00315265" w:rsidP="005A703D">
      <w:pPr>
        <w:pStyle w:val="ListParagraph"/>
        <w:numPr>
          <w:ilvl w:val="0"/>
          <w:numId w:val="29"/>
        </w:numPr>
        <w:rPr>
          <w:b/>
        </w:rPr>
      </w:pPr>
      <w:r w:rsidRPr="00350CD4">
        <w:t>Who “owns” the cyber problem</w:t>
      </w:r>
      <w:r>
        <w:t xml:space="preserve"> in government and the private sector?</w:t>
      </w:r>
      <w:r w:rsidRPr="00350CD4">
        <w:t xml:space="preserve"> How does each party communicate and coordinate with the other to jointly address cyber risk and </w:t>
      </w:r>
      <w:r w:rsidRPr="005A703D">
        <w:rPr>
          <w:rStyle w:val="Strong"/>
          <w:b w:val="0"/>
          <w:color w:val="000000"/>
        </w:rPr>
        <w:t>supervisory control and data acquisition</w:t>
      </w:r>
      <w:r w:rsidRPr="00350CD4">
        <w:t xml:space="preserve"> </w:t>
      </w:r>
      <w:r>
        <w:t>(</w:t>
      </w:r>
      <w:r w:rsidRPr="00350CD4">
        <w:t>SCADA</w:t>
      </w:r>
      <w:r>
        <w:t>)</w:t>
      </w:r>
      <w:r w:rsidRPr="00350CD4">
        <w:t xml:space="preserve"> vulnerabilities? </w:t>
      </w:r>
    </w:p>
    <w:p w:rsidR="005A703D" w:rsidRPr="005A703D" w:rsidRDefault="00315265" w:rsidP="005A703D">
      <w:pPr>
        <w:pStyle w:val="ListParagraph"/>
        <w:numPr>
          <w:ilvl w:val="0"/>
          <w:numId w:val="29"/>
        </w:numPr>
        <w:rPr>
          <w:b/>
        </w:rPr>
      </w:pPr>
      <w:r w:rsidRPr="009F316F">
        <w:t xml:space="preserve">What are the key roles and responsibilities of the following with respect </w:t>
      </w:r>
      <w:r w:rsidR="008C0FB2">
        <w:t xml:space="preserve">to </w:t>
      </w:r>
      <w:r>
        <w:t>c</w:t>
      </w:r>
      <w:r w:rsidRPr="00F110C1">
        <w:t xml:space="preserve">ritical </w:t>
      </w:r>
      <w:r>
        <w:t>i</w:t>
      </w:r>
      <w:r w:rsidRPr="00F110C1">
        <w:t>nfrastructure</w:t>
      </w:r>
      <w:r w:rsidRPr="009F316F">
        <w:t>:</w:t>
      </w:r>
      <w:r>
        <w:t xml:space="preserve"> </w:t>
      </w:r>
      <w:r w:rsidR="00AB7E16">
        <w:t>Federal, S</w:t>
      </w:r>
      <w:r w:rsidRPr="009F316F">
        <w:t xml:space="preserve">tate, and local governments; industry; academia; </w:t>
      </w:r>
      <w:r>
        <w:t>research and development (</w:t>
      </w:r>
      <w:r w:rsidRPr="009F316F">
        <w:t>R&amp;D</w:t>
      </w:r>
      <w:r>
        <w:t>)</w:t>
      </w:r>
      <w:r w:rsidRPr="009F316F">
        <w:t xml:space="preserve"> entities; and nongovernmental organizations?</w:t>
      </w:r>
    </w:p>
    <w:p w:rsidR="005A703D" w:rsidRPr="005A703D" w:rsidRDefault="00315265" w:rsidP="005A703D">
      <w:pPr>
        <w:pStyle w:val="ListParagraph"/>
        <w:numPr>
          <w:ilvl w:val="0"/>
          <w:numId w:val="29"/>
        </w:numPr>
        <w:rPr>
          <w:b/>
        </w:rPr>
      </w:pPr>
      <w:r w:rsidRPr="000615F3">
        <w:t>When should organizations that are needed to provide information for a risk assessment be engaged?</w:t>
      </w:r>
    </w:p>
    <w:p w:rsidR="005A703D" w:rsidRPr="005A703D" w:rsidRDefault="00315265" w:rsidP="005A703D">
      <w:pPr>
        <w:pStyle w:val="ListParagraph"/>
        <w:numPr>
          <w:ilvl w:val="0"/>
          <w:numId w:val="29"/>
        </w:numPr>
        <w:rPr>
          <w:b/>
        </w:rPr>
      </w:pPr>
      <w:r w:rsidRPr="000615F3">
        <w:t>When should the people who will be affected be engaged in the risk assessment?</w:t>
      </w:r>
    </w:p>
    <w:p w:rsidR="005A703D" w:rsidRPr="005A703D" w:rsidRDefault="00315265" w:rsidP="005A703D">
      <w:pPr>
        <w:pStyle w:val="ListParagraph"/>
        <w:numPr>
          <w:ilvl w:val="0"/>
          <w:numId w:val="29"/>
        </w:numPr>
        <w:rPr>
          <w:b/>
        </w:rPr>
      </w:pPr>
      <w:r w:rsidRPr="000615F3">
        <w:t>How might it be possible to identify a decision-maker’s willingness to accept risk?</w:t>
      </w:r>
    </w:p>
    <w:p w:rsidR="005A703D" w:rsidRPr="005A703D" w:rsidRDefault="00315265" w:rsidP="005A703D">
      <w:pPr>
        <w:pStyle w:val="ListParagraph"/>
        <w:numPr>
          <w:ilvl w:val="0"/>
          <w:numId w:val="29"/>
        </w:numPr>
        <w:rPr>
          <w:b/>
        </w:rPr>
      </w:pPr>
      <w:r w:rsidRPr="000615F3">
        <w:t>How might it be possible to identify the public’s willingness to accept risk?</w:t>
      </w:r>
    </w:p>
    <w:p w:rsidR="005A703D" w:rsidRPr="005A703D" w:rsidRDefault="00315265" w:rsidP="005A703D">
      <w:pPr>
        <w:pStyle w:val="ListParagraph"/>
        <w:numPr>
          <w:ilvl w:val="0"/>
          <w:numId w:val="29"/>
        </w:numPr>
        <w:rPr>
          <w:b/>
        </w:rPr>
      </w:pPr>
      <w:r>
        <w:t>What are the costs and benefits of sharing uncertain information on terrorist threats?</w:t>
      </w:r>
    </w:p>
    <w:p w:rsidR="005A703D" w:rsidRPr="005A703D" w:rsidRDefault="00315265" w:rsidP="005A703D">
      <w:pPr>
        <w:pStyle w:val="ListParagraph"/>
        <w:numPr>
          <w:ilvl w:val="0"/>
          <w:numId w:val="29"/>
        </w:numPr>
        <w:rPr>
          <w:b/>
        </w:rPr>
      </w:pPr>
      <w:r w:rsidRPr="0045014D">
        <w:t>What are the strengths and weakness</w:t>
      </w:r>
      <w:r w:rsidR="00732EED">
        <w:t>es</w:t>
      </w:r>
      <w:r w:rsidRPr="0045014D">
        <w:t xml:space="preserve"> of simple and complex models for risk communication?</w:t>
      </w:r>
    </w:p>
    <w:p w:rsidR="005A703D" w:rsidRPr="005A703D" w:rsidRDefault="00315265" w:rsidP="005A703D">
      <w:pPr>
        <w:pStyle w:val="ListParagraph"/>
        <w:numPr>
          <w:ilvl w:val="0"/>
          <w:numId w:val="29"/>
        </w:numPr>
        <w:rPr>
          <w:b/>
        </w:rPr>
      </w:pPr>
      <w:r w:rsidRPr="0045014D">
        <w:t>What issues contribute to uncertainty? How much uncertainty undermines the validity of conclusions and recommendations?</w:t>
      </w:r>
    </w:p>
    <w:p w:rsidR="005A703D" w:rsidRPr="005A703D" w:rsidRDefault="00315265" w:rsidP="005A703D">
      <w:pPr>
        <w:pStyle w:val="ListParagraph"/>
        <w:numPr>
          <w:ilvl w:val="0"/>
          <w:numId w:val="29"/>
        </w:numPr>
        <w:rPr>
          <w:b/>
        </w:rPr>
      </w:pPr>
      <w:r w:rsidRPr="009F316F">
        <w:t xml:space="preserve">How do the various government and private entities with </w:t>
      </w:r>
      <w:r>
        <w:t>c</w:t>
      </w:r>
      <w:r w:rsidRPr="00F110C1">
        <w:t xml:space="preserve">ritical </w:t>
      </w:r>
      <w:r>
        <w:t>i</w:t>
      </w:r>
      <w:r w:rsidRPr="00F110C1">
        <w:t>nfrastructure</w:t>
      </w:r>
      <w:r w:rsidRPr="009F316F">
        <w:t xml:space="preserve"> responsibilities at different levels interact and collaborate with one another?</w:t>
      </w:r>
    </w:p>
    <w:p w:rsidR="00315265" w:rsidRPr="005A703D" w:rsidRDefault="00315265" w:rsidP="005A703D">
      <w:pPr>
        <w:pStyle w:val="ListParagraph"/>
        <w:numPr>
          <w:ilvl w:val="0"/>
          <w:numId w:val="29"/>
        </w:numPr>
        <w:rPr>
          <w:b/>
        </w:rPr>
      </w:pPr>
      <w:r w:rsidRPr="009F316F">
        <w:t xml:space="preserve">What does the NIPP have to say regarding the international dimension of </w:t>
      </w:r>
      <w:r>
        <w:t>c</w:t>
      </w:r>
      <w:r w:rsidRPr="00F110C1">
        <w:t xml:space="preserve">ritical </w:t>
      </w:r>
      <w:r>
        <w:t>i</w:t>
      </w:r>
      <w:r w:rsidRPr="00F110C1">
        <w:t>nfrastructure</w:t>
      </w:r>
      <w:r w:rsidRPr="009F316F">
        <w:t>?</w:t>
      </w:r>
    </w:p>
    <w:p w:rsidR="00315265" w:rsidRPr="00160674" w:rsidRDefault="00315265" w:rsidP="00E263E2"/>
    <w:p w:rsidR="00315265" w:rsidRPr="005A703D" w:rsidRDefault="005A703D" w:rsidP="003014B2">
      <w:pPr>
        <w:ind w:left="720" w:hanging="720"/>
        <w:outlineLvl w:val="0"/>
      </w:pPr>
      <w:r w:rsidRPr="005A703D">
        <w:rPr>
          <w:b/>
        </w:rPr>
        <w:t xml:space="preserve">3. </w:t>
      </w:r>
      <w:r w:rsidR="00315265" w:rsidRPr="005A703D">
        <w:rPr>
          <w:b/>
        </w:rPr>
        <w:t>Required Reading:</w:t>
      </w:r>
      <w:r w:rsidR="00315265" w:rsidRPr="005A703D">
        <w:t xml:space="preserve"> </w:t>
      </w:r>
    </w:p>
    <w:p w:rsidR="00AB7E16" w:rsidRDefault="003C5823" w:rsidP="00AB7E16">
      <w:pPr>
        <w:outlineLvl w:val="0"/>
        <w:rPr>
          <w:lang w:val="fr-FR"/>
        </w:rPr>
      </w:pPr>
      <w:r>
        <w:rPr>
          <w:bCs/>
          <w:color w:val="000000"/>
        </w:rPr>
        <w:t xml:space="preserve">National Research Council, </w:t>
      </w:r>
      <w:r w:rsidRPr="00BD63C6">
        <w:rPr>
          <w:bCs/>
          <w:color w:val="000000"/>
        </w:rPr>
        <w:t>Committee on Risk Characterization</w:t>
      </w:r>
      <w:r>
        <w:rPr>
          <w:bCs/>
          <w:color w:val="000000"/>
        </w:rPr>
        <w:t xml:space="preserve">. </w:t>
      </w:r>
      <w:r>
        <w:rPr>
          <w:bCs/>
          <w:i/>
          <w:color w:val="000000"/>
        </w:rPr>
        <w:t xml:space="preserve">Understanding Risk: </w:t>
      </w:r>
      <w:r w:rsidRPr="007F328C">
        <w:rPr>
          <w:bCs/>
          <w:i/>
          <w:color w:val="000000"/>
        </w:rPr>
        <w:t>Informing Decisions in a Democratic Society</w:t>
      </w:r>
      <w:r>
        <w:rPr>
          <w:bCs/>
          <w:color w:val="000000"/>
        </w:rPr>
        <w:t>. Edited by</w:t>
      </w:r>
      <w:r w:rsidRPr="00BD63C6">
        <w:rPr>
          <w:bCs/>
          <w:color w:val="000000"/>
        </w:rPr>
        <w:t xml:space="preserve"> P. C. S</w:t>
      </w:r>
      <w:r>
        <w:rPr>
          <w:bCs/>
          <w:color w:val="000000"/>
        </w:rPr>
        <w:t xml:space="preserve">tern and H. V. </w:t>
      </w:r>
      <w:proofErr w:type="spellStart"/>
      <w:proofErr w:type="gramStart"/>
      <w:r>
        <w:rPr>
          <w:bCs/>
          <w:color w:val="000000"/>
        </w:rPr>
        <w:t>Fineberg</w:t>
      </w:r>
      <w:proofErr w:type="spellEnd"/>
      <w:r>
        <w:rPr>
          <w:bCs/>
          <w:color w:val="000000"/>
        </w:rPr>
        <w:t xml:space="preserve"> .</w:t>
      </w:r>
      <w:proofErr w:type="gramEnd"/>
      <w:r>
        <w:rPr>
          <w:bCs/>
          <w:color w:val="000000"/>
        </w:rPr>
        <w:t xml:space="preserve"> </w:t>
      </w:r>
      <w:r w:rsidRPr="00BD63C6">
        <w:rPr>
          <w:bCs/>
          <w:color w:val="000000"/>
        </w:rPr>
        <w:t>Washington,</w:t>
      </w:r>
      <w:r>
        <w:rPr>
          <w:bCs/>
          <w:color w:val="000000"/>
        </w:rPr>
        <w:t xml:space="preserve"> </w:t>
      </w:r>
      <w:r w:rsidRPr="00BD63C6">
        <w:rPr>
          <w:bCs/>
          <w:color w:val="000000"/>
        </w:rPr>
        <w:t>DC</w:t>
      </w:r>
      <w:r>
        <w:rPr>
          <w:bCs/>
          <w:color w:val="000000"/>
        </w:rPr>
        <w:t xml:space="preserve">: National Academy Press, (1996).  Chapter 6: Implementing the New Approach. </w:t>
      </w:r>
      <w:hyperlink r:id="rId56" w:history="1">
        <w:r w:rsidR="00AB7E16" w:rsidRPr="00B72B63">
          <w:rPr>
            <w:rStyle w:val="Hyperlink"/>
            <w:lang w:val="fr-FR"/>
          </w:rPr>
          <w:t>http://books.nap.edu/openbook.php?isbn=030905396X</w:t>
        </w:r>
      </w:hyperlink>
      <w:r w:rsidR="00AB7E16">
        <w:rPr>
          <w:lang w:val="fr-FR"/>
        </w:rPr>
        <w:t>.</w:t>
      </w:r>
    </w:p>
    <w:p w:rsidR="00AB7E16" w:rsidRDefault="00AB7E16" w:rsidP="00AE4AB9">
      <w:pPr>
        <w:ind w:firstLine="720"/>
        <w:outlineLvl w:val="0"/>
      </w:pPr>
    </w:p>
    <w:p w:rsidR="00ED5620" w:rsidRDefault="00831858" w:rsidP="005A703D">
      <w:pPr>
        <w:outlineLvl w:val="0"/>
        <w:rPr>
          <w:lang w:val="fr-FR"/>
        </w:rPr>
      </w:pPr>
      <w:proofErr w:type="spellStart"/>
      <w:r w:rsidRPr="009F4C10">
        <w:rPr>
          <w:lang w:val="fr-FR"/>
        </w:rPr>
        <w:t>Slovic</w:t>
      </w:r>
      <w:proofErr w:type="spellEnd"/>
      <w:r w:rsidRPr="009F4C10">
        <w:rPr>
          <w:lang w:val="fr-FR"/>
        </w:rPr>
        <w:t>,</w:t>
      </w:r>
      <w:r>
        <w:rPr>
          <w:lang w:val="fr-FR"/>
        </w:rPr>
        <w:t xml:space="preserve"> Paul.</w:t>
      </w:r>
      <w:r w:rsidRPr="009F4C10">
        <w:rPr>
          <w:lang w:val="fr-FR"/>
        </w:rPr>
        <w:t xml:space="preserve"> </w:t>
      </w:r>
      <w:r>
        <w:rPr>
          <w:lang w:val="fr-FR"/>
        </w:rPr>
        <w:t>"</w:t>
      </w:r>
      <w:r w:rsidRPr="009F4C10">
        <w:rPr>
          <w:lang w:val="fr-FR"/>
        </w:rPr>
        <w:t xml:space="preserve">Perception of </w:t>
      </w:r>
      <w:proofErr w:type="spellStart"/>
      <w:r w:rsidRPr="009F4C10">
        <w:rPr>
          <w:lang w:val="fr-FR"/>
        </w:rPr>
        <w:t>Risk</w:t>
      </w:r>
      <w:proofErr w:type="spellEnd"/>
      <w:r>
        <w:rPr>
          <w:lang w:val="fr-FR"/>
        </w:rPr>
        <w:t>.</w:t>
      </w:r>
      <w:r w:rsidRPr="009F4C10">
        <w:rPr>
          <w:lang w:val="fr-FR"/>
        </w:rPr>
        <w:t xml:space="preserve">" </w:t>
      </w:r>
      <w:r w:rsidRPr="00681F1C">
        <w:rPr>
          <w:i/>
          <w:lang w:val="fr-FR"/>
        </w:rPr>
        <w:t>Science</w:t>
      </w:r>
      <w:r w:rsidRPr="009F4C10">
        <w:rPr>
          <w:lang w:val="fr-FR"/>
        </w:rPr>
        <w:t xml:space="preserve"> </w:t>
      </w:r>
      <w:r>
        <w:rPr>
          <w:lang w:val="fr-FR"/>
        </w:rPr>
        <w:t>236, no. 4799 (April 17, 1987): 280-</w:t>
      </w:r>
      <w:r w:rsidRPr="009F4C10">
        <w:rPr>
          <w:lang w:val="fr-FR"/>
        </w:rPr>
        <w:t>85.</w:t>
      </w:r>
      <w:r>
        <w:rPr>
          <w:lang w:val="fr-FR"/>
        </w:rPr>
        <w:t xml:space="preserve"> </w:t>
      </w:r>
      <w:hyperlink r:id="rId57" w:history="1">
        <w:r w:rsidR="00ED5620" w:rsidRPr="00326880">
          <w:rPr>
            <w:rStyle w:val="Hyperlink"/>
            <w:lang w:val="fr-FR"/>
          </w:rPr>
          <w:t>http://www.uns.ethz.ch/edu/teach/0.pdf</w:t>
        </w:r>
      </w:hyperlink>
      <w:r w:rsidR="005C3DA4">
        <w:rPr>
          <w:lang w:val="fr-FR"/>
        </w:rPr>
        <w:t>.</w:t>
      </w:r>
    </w:p>
    <w:p w:rsidR="005A703D" w:rsidRDefault="005A703D" w:rsidP="00E0570C">
      <w:pPr>
        <w:ind w:left="720" w:hanging="720"/>
        <w:outlineLvl w:val="0"/>
        <w:rPr>
          <w:lang w:val="fr-FR"/>
        </w:rPr>
      </w:pPr>
    </w:p>
    <w:p w:rsidR="00483B25" w:rsidRDefault="00483B25" w:rsidP="00E94B87">
      <w:pPr>
        <w:outlineLvl w:val="0"/>
        <w:rPr>
          <w:lang w:val="fr-FR"/>
        </w:rPr>
      </w:pPr>
      <w:proofErr w:type="spellStart"/>
      <w:r>
        <w:rPr>
          <w:lang w:val="fr-FR"/>
        </w:rPr>
        <w:t>Slovic</w:t>
      </w:r>
      <w:proofErr w:type="spellEnd"/>
      <w:r>
        <w:rPr>
          <w:lang w:val="fr-FR"/>
        </w:rPr>
        <w:t>, Paul. "</w:t>
      </w:r>
      <w:r w:rsidRPr="009F4C10">
        <w:rPr>
          <w:lang w:val="fr-FR"/>
        </w:rPr>
        <w:t xml:space="preserve">Trust, Emotion, </w:t>
      </w:r>
      <w:proofErr w:type="spellStart"/>
      <w:r w:rsidRPr="009F4C10">
        <w:rPr>
          <w:lang w:val="fr-FR"/>
        </w:rPr>
        <w:t>Sex</w:t>
      </w:r>
      <w:proofErr w:type="spellEnd"/>
      <w:r w:rsidRPr="009F4C10">
        <w:rPr>
          <w:lang w:val="fr-FR"/>
        </w:rPr>
        <w:t xml:space="preserve">, </w:t>
      </w:r>
      <w:proofErr w:type="spellStart"/>
      <w:r w:rsidRPr="009F4C10">
        <w:rPr>
          <w:lang w:val="fr-FR"/>
        </w:rPr>
        <w:t>Politics</w:t>
      </w:r>
      <w:proofErr w:type="spellEnd"/>
      <w:r w:rsidRPr="009F4C10">
        <w:rPr>
          <w:lang w:val="fr-FR"/>
        </w:rPr>
        <w:t xml:space="preserve">, and Science: </w:t>
      </w:r>
      <w:proofErr w:type="spellStart"/>
      <w:r w:rsidRPr="009F4C10">
        <w:rPr>
          <w:lang w:val="fr-FR"/>
        </w:rPr>
        <w:t>Surveying</w:t>
      </w:r>
      <w:proofErr w:type="spellEnd"/>
      <w:r w:rsidRPr="009F4C10">
        <w:rPr>
          <w:lang w:val="fr-FR"/>
        </w:rPr>
        <w:t xml:space="preserve"> the</w:t>
      </w:r>
    </w:p>
    <w:p w:rsidR="00483B25" w:rsidRDefault="00483B25" w:rsidP="00E94B87">
      <w:pPr>
        <w:rPr>
          <w:lang w:val="fr-FR"/>
        </w:rPr>
      </w:pPr>
      <w:proofErr w:type="spellStart"/>
      <w:r w:rsidRPr="009F4C10">
        <w:rPr>
          <w:lang w:val="fr-FR"/>
        </w:rPr>
        <w:t>Risk-Assessment</w:t>
      </w:r>
      <w:proofErr w:type="spellEnd"/>
      <w:r w:rsidRPr="009F4C10">
        <w:rPr>
          <w:lang w:val="fr-FR"/>
        </w:rPr>
        <w:t xml:space="preserve"> </w:t>
      </w:r>
      <w:proofErr w:type="spellStart"/>
      <w:r w:rsidRPr="009F4C10">
        <w:rPr>
          <w:lang w:val="fr-FR"/>
        </w:rPr>
        <w:t>Battlefield</w:t>
      </w:r>
      <w:proofErr w:type="spellEnd"/>
      <w:r>
        <w:rPr>
          <w:lang w:val="fr-FR"/>
        </w:rPr>
        <w:t>.</w:t>
      </w:r>
      <w:r w:rsidRPr="009F4C10">
        <w:rPr>
          <w:lang w:val="fr-FR"/>
        </w:rPr>
        <w:t xml:space="preserve">" </w:t>
      </w:r>
      <w:proofErr w:type="spellStart"/>
      <w:r w:rsidRPr="00681F1C">
        <w:rPr>
          <w:i/>
          <w:lang w:val="fr-FR"/>
        </w:rPr>
        <w:t>Risk</w:t>
      </w:r>
      <w:proofErr w:type="spellEnd"/>
      <w:r w:rsidRPr="00681F1C">
        <w:rPr>
          <w:i/>
          <w:lang w:val="fr-FR"/>
        </w:rPr>
        <w:t xml:space="preserve"> </w:t>
      </w:r>
      <w:proofErr w:type="spellStart"/>
      <w:r w:rsidRPr="00681F1C">
        <w:rPr>
          <w:i/>
          <w:lang w:val="fr-FR"/>
        </w:rPr>
        <w:t>Analysis</w:t>
      </w:r>
      <w:proofErr w:type="spellEnd"/>
      <w:r w:rsidRPr="009F4C10">
        <w:rPr>
          <w:lang w:val="fr-FR"/>
        </w:rPr>
        <w:t xml:space="preserve"> 19</w:t>
      </w:r>
      <w:r>
        <w:rPr>
          <w:lang w:val="fr-FR"/>
        </w:rPr>
        <w:t xml:space="preserve">, no. </w:t>
      </w:r>
      <w:r w:rsidRPr="009F4C10">
        <w:rPr>
          <w:lang w:val="fr-FR"/>
        </w:rPr>
        <w:t>4</w:t>
      </w:r>
      <w:r>
        <w:rPr>
          <w:lang w:val="fr-FR"/>
        </w:rPr>
        <w:t xml:space="preserve"> (</w:t>
      </w:r>
      <w:r w:rsidRPr="009F4C10">
        <w:rPr>
          <w:lang w:val="fr-FR"/>
        </w:rPr>
        <w:t>1999</w:t>
      </w:r>
      <w:r>
        <w:rPr>
          <w:lang w:val="fr-FR"/>
        </w:rPr>
        <w:t>): 689-701.</w:t>
      </w:r>
    </w:p>
    <w:p w:rsidR="00ED5620" w:rsidRDefault="00672CEA" w:rsidP="00E94B87">
      <w:pPr>
        <w:rPr>
          <w:lang w:val="fr-FR"/>
        </w:rPr>
      </w:pPr>
      <w:hyperlink r:id="rId58" w:history="1">
        <w:r w:rsidR="00ED5620" w:rsidRPr="00326880">
          <w:rPr>
            <w:rStyle w:val="Hyperlink"/>
            <w:lang w:val="fr-FR"/>
          </w:rPr>
          <w:t>http://www.google.com/url?sa=t&amp;rct=j&amp;q=&amp;esrc=s&amp;source=web&amp;cd=1&amp;ved=0CDUQFjAA&amp;url=http%3A%2F%2Fciteseerx.ist.psu.edu%2Fviewdoc%2Fdownload%3Fdoi%3D10.1.1.118.417%26rep%3Drep1%26type%3Dpdf&amp;ei=v2w-UaWBGcXG0AGr5YGgAQ&amp;usg=AFQjCNHFKQlcpK1GvHScoECjT21bWLhbCw&amp;sig2=LuBWzJEfWgUkxzEK8xJGTA&amp;bvm=bv.43287494,d.dmQ</w:t>
        </w:r>
      </w:hyperlink>
      <w:r w:rsidR="003A1D26">
        <w:rPr>
          <w:lang w:val="fr-FR"/>
        </w:rPr>
        <w:t>.</w:t>
      </w:r>
    </w:p>
    <w:p w:rsidR="00315265" w:rsidRDefault="00315265" w:rsidP="00E0570C">
      <w:pPr>
        <w:ind w:left="720" w:hanging="720"/>
        <w:outlineLvl w:val="0"/>
        <w:rPr>
          <w:u w:val="single"/>
        </w:rPr>
      </w:pPr>
    </w:p>
    <w:p w:rsidR="00315265" w:rsidRPr="005A703D" w:rsidRDefault="005A703D" w:rsidP="005A703D">
      <w:pPr>
        <w:ind w:left="720" w:hanging="720"/>
        <w:outlineLvl w:val="0"/>
        <w:rPr>
          <w:b/>
        </w:rPr>
      </w:pPr>
      <w:r w:rsidRPr="005A703D">
        <w:rPr>
          <w:b/>
        </w:rPr>
        <w:t xml:space="preserve">4. </w:t>
      </w:r>
      <w:r w:rsidR="00315265" w:rsidRPr="005A703D">
        <w:rPr>
          <w:b/>
        </w:rPr>
        <w:t xml:space="preserve">Recommended Additional Reading: </w:t>
      </w:r>
    </w:p>
    <w:p w:rsidR="00315265" w:rsidRDefault="00831858" w:rsidP="005A703D">
      <w:pPr>
        <w:rPr>
          <w:lang w:val="fr-FR"/>
        </w:rPr>
      </w:pPr>
      <w:r w:rsidRPr="000648CE">
        <w:rPr>
          <w:lang w:val="fr-FR"/>
        </w:rPr>
        <w:t xml:space="preserve">National </w:t>
      </w:r>
      <w:proofErr w:type="spellStart"/>
      <w:r w:rsidRPr="000648CE">
        <w:rPr>
          <w:lang w:val="fr-FR"/>
        </w:rPr>
        <w:t>Research</w:t>
      </w:r>
      <w:proofErr w:type="spellEnd"/>
      <w:r w:rsidRPr="000648CE">
        <w:rPr>
          <w:lang w:val="fr-FR"/>
        </w:rPr>
        <w:t xml:space="preserve"> Council.</w:t>
      </w:r>
      <w:r>
        <w:rPr>
          <w:lang w:val="fr-FR"/>
        </w:rPr>
        <w:t xml:space="preserve"> "</w:t>
      </w:r>
      <w:proofErr w:type="spellStart"/>
      <w:r>
        <w:rPr>
          <w:lang w:val="fr-FR"/>
        </w:rPr>
        <w:t>Summary</w:t>
      </w:r>
      <w:proofErr w:type="spellEnd"/>
      <w:r>
        <w:rPr>
          <w:lang w:val="fr-FR"/>
        </w:rPr>
        <w:t>."</w:t>
      </w:r>
      <w:r w:rsidRPr="000648CE">
        <w:rPr>
          <w:lang w:val="fr-FR"/>
        </w:rPr>
        <w:t xml:space="preserve"> </w:t>
      </w:r>
      <w:proofErr w:type="spellStart"/>
      <w:r w:rsidRPr="008B562B">
        <w:rPr>
          <w:i/>
          <w:lang w:val="fr-FR"/>
        </w:rPr>
        <w:t>Improving</w:t>
      </w:r>
      <w:proofErr w:type="spellEnd"/>
      <w:r w:rsidRPr="008B562B">
        <w:rPr>
          <w:i/>
          <w:lang w:val="fr-FR"/>
        </w:rPr>
        <w:t xml:space="preserve"> </w:t>
      </w:r>
      <w:proofErr w:type="spellStart"/>
      <w:r w:rsidRPr="008B562B">
        <w:rPr>
          <w:i/>
          <w:lang w:val="fr-FR"/>
        </w:rPr>
        <w:t>Risk</w:t>
      </w:r>
      <w:proofErr w:type="spellEnd"/>
      <w:r w:rsidRPr="008B562B">
        <w:rPr>
          <w:i/>
          <w:lang w:val="fr-FR"/>
        </w:rPr>
        <w:t xml:space="preserve"> Communication</w:t>
      </w:r>
      <w:r w:rsidRPr="000648CE">
        <w:rPr>
          <w:lang w:val="fr-FR"/>
        </w:rPr>
        <w:t xml:space="preserve">. Washington, DC: The National </w:t>
      </w:r>
      <w:proofErr w:type="spellStart"/>
      <w:r w:rsidRPr="000648CE">
        <w:rPr>
          <w:lang w:val="fr-FR"/>
        </w:rPr>
        <w:t>Academies</w:t>
      </w:r>
      <w:proofErr w:type="spellEnd"/>
      <w:r w:rsidRPr="000648CE">
        <w:rPr>
          <w:lang w:val="fr-FR"/>
        </w:rPr>
        <w:t xml:space="preserve"> </w:t>
      </w:r>
      <w:proofErr w:type="spellStart"/>
      <w:r w:rsidRPr="000648CE">
        <w:rPr>
          <w:lang w:val="fr-FR"/>
        </w:rPr>
        <w:t>Press</w:t>
      </w:r>
      <w:proofErr w:type="spellEnd"/>
      <w:r w:rsidRPr="000648CE">
        <w:rPr>
          <w:lang w:val="fr-FR"/>
        </w:rPr>
        <w:t>, 1989</w:t>
      </w:r>
      <w:r>
        <w:rPr>
          <w:lang w:val="fr-FR"/>
        </w:rPr>
        <w:t>, 1-13</w:t>
      </w:r>
      <w:r w:rsidRPr="000648CE">
        <w:rPr>
          <w:lang w:val="fr-FR"/>
        </w:rPr>
        <w:t>.</w:t>
      </w:r>
      <w:r>
        <w:rPr>
          <w:lang w:val="fr-FR"/>
        </w:rPr>
        <w:t xml:space="preserve"> </w:t>
      </w:r>
      <w:hyperlink r:id="rId59" w:history="1">
        <w:r w:rsidR="005A703D" w:rsidRPr="00136E1B">
          <w:rPr>
            <w:rStyle w:val="Hyperlink"/>
            <w:lang w:val="fr-FR"/>
          </w:rPr>
          <w:t>http://www.nap.edu/catalog/1189.html</w:t>
        </w:r>
      </w:hyperlink>
      <w:r w:rsidR="005A703D">
        <w:rPr>
          <w:lang w:val="fr-FR"/>
        </w:rPr>
        <w:t>.</w:t>
      </w:r>
    </w:p>
    <w:p w:rsidR="005A703D" w:rsidRPr="00E0570C" w:rsidRDefault="005A703D" w:rsidP="005A703D">
      <w:pPr>
        <w:rPr>
          <w:lang w:val="fr-FR"/>
        </w:rPr>
      </w:pPr>
    </w:p>
    <w:p w:rsidR="00315265" w:rsidRDefault="00315265" w:rsidP="00E263E2">
      <w:pPr>
        <w:rPr>
          <w:lang w:val="fr-FR"/>
        </w:rPr>
      </w:pPr>
    </w:p>
    <w:p w:rsidR="005A703D" w:rsidRPr="003A1D26" w:rsidRDefault="005A703D">
      <w:pPr>
        <w:widowControl/>
        <w:overflowPunct/>
        <w:adjustRightInd/>
        <w:rPr>
          <w:b/>
          <w:bCs/>
          <w:smallCaps/>
          <w:sz w:val="28"/>
          <w:szCs w:val="28"/>
        </w:rPr>
      </w:pPr>
      <w:r w:rsidRPr="003A1D26">
        <w:rPr>
          <w:b/>
          <w:bCs/>
          <w:smallCaps/>
          <w:sz w:val="28"/>
          <w:szCs w:val="28"/>
        </w:rPr>
        <w:br w:type="page"/>
      </w:r>
    </w:p>
    <w:p w:rsidR="00315265" w:rsidRPr="005A703D" w:rsidRDefault="00315265" w:rsidP="003014B2">
      <w:pPr>
        <w:outlineLvl w:val="0"/>
        <w:rPr>
          <w:b/>
          <w:bCs/>
          <w:smallCaps/>
        </w:rPr>
      </w:pPr>
      <w:r w:rsidRPr="005A703D">
        <w:rPr>
          <w:b/>
          <w:bCs/>
          <w:smallCaps/>
          <w:u w:val="single"/>
        </w:rPr>
        <w:lastRenderedPageBreak/>
        <w:t xml:space="preserve">Lesson 10 </w:t>
      </w:r>
      <w:proofErr w:type="gramStart"/>
      <w:r w:rsidRPr="005A703D">
        <w:rPr>
          <w:b/>
          <w:bCs/>
          <w:smallCaps/>
          <w:u w:val="single"/>
        </w:rPr>
        <w:t>topic</w:t>
      </w:r>
      <w:proofErr w:type="gramEnd"/>
      <w:r w:rsidRPr="005A703D">
        <w:rPr>
          <w:b/>
          <w:bCs/>
          <w:smallCaps/>
        </w:rPr>
        <w:t xml:space="preserve">:  Ethics and Risk Management  </w:t>
      </w:r>
    </w:p>
    <w:p w:rsidR="00315265" w:rsidRDefault="00315265" w:rsidP="00E263E2"/>
    <w:p w:rsidR="005A703D" w:rsidRDefault="005A703D" w:rsidP="005A703D">
      <w:pPr>
        <w:rPr>
          <w:b/>
        </w:rPr>
      </w:pPr>
      <w:r w:rsidRPr="005A703D">
        <w:rPr>
          <w:b/>
        </w:rPr>
        <w:t xml:space="preserve">1. </w:t>
      </w:r>
      <w:r w:rsidR="00315265" w:rsidRPr="005A703D">
        <w:rPr>
          <w:b/>
        </w:rPr>
        <w:t>Lesson Goals/Objectives:</w:t>
      </w:r>
    </w:p>
    <w:p w:rsidR="005A703D" w:rsidRPr="005A703D" w:rsidRDefault="00440A41" w:rsidP="005A703D">
      <w:pPr>
        <w:pStyle w:val="ListParagraph"/>
        <w:numPr>
          <w:ilvl w:val="0"/>
          <w:numId w:val="30"/>
        </w:numPr>
        <w:rPr>
          <w:b/>
        </w:rPr>
      </w:pPr>
      <w:r>
        <w:t>Explain</w:t>
      </w:r>
      <w:r w:rsidRPr="005669FD">
        <w:t xml:space="preserve"> </w:t>
      </w:r>
      <w:r w:rsidR="00315265" w:rsidRPr="005669FD">
        <w:t>the principles of ethics involved in the risk assessment and management processes</w:t>
      </w:r>
    </w:p>
    <w:p w:rsidR="00315265" w:rsidRPr="005A703D" w:rsidRDefault="00E94B87" w:rsidP="005A703D">
      <w:pPr>
        <w:pStyle w:val="ListParagraph"/>
        <w:numPr>
          <w:ilvl w:val="0"/>
          <w:numId w:val="30"/>
        </w:numPr>
        <w:rPr>
          <w:b/>
        </w:rPr>
      </w:pPr>
      <w:r>
        <w:t>Evalaute</w:t>
      </w:r>
      <w:r w:rsidR="00440A41" w:rsidRPr="005669FD">
        <w:t xml:space="preserve"> </w:t>
      </w:r>
      <w:r w:rsidR="00315265" w:rsidRPr="005669FD">
        <w:t xml:space="preserve">the ethical challenges that may occur in data collection, modeling, analysis, and presentation of risk analysis </w:t>
      </w:r>
    </w:p>
    <w:p w:rsidR="00315265" w:rsidRDefault="00315265" w:rsidP="00E263E2"/>
    <w:p w:rsidR="005A703D" w:rsidRDefault="005A703D" w:rsidP="005A703D">
      <w:pPr>
        <w:rPr>
          <w:b/>
        </w:rPr>
      </w:pPr>
      <w:r w:rsidRPr="005A703D">
        <w:rPr>
          <w:b/>
        </w:rPr>
        <w:t xml:space="preserve">2. </w:t>
      </w:r>
      <w:r w:rsidR="00315265" w:rsidRPr="005A703D">
        <w:rPr>
          <w:b/>
        </w:rPr>
        <w:t>Discussion Topics:</w:t>
      </w:r>
    </w:p>
    <w:p w:rsidR="005A703D" w:rsidRPr="005A703D" w:rsidRDefault="00315265" w:rsidP="005A703D">
      <w:pPr>
        <w:pStyle w:val="ListParagraph"/>
        <w:numPr>
          <w:ilvl w:val="0"/>
          <w:numId w:val="31"/>
        </w:numPr>
        <w:rPr>
          <w:b/>
        </w:rPr>
      </w:pPr>
      <w:r w:rsidRPr="00350CD4">
        <w:t>What are some potential pressures that might lead to a desire to skew risk results?</w:t>
      </w:r>
    </w:p>
    <w:p w:rsidR="005A703D" w:rsidRPr="005A703D" w:rsidRDefault="00315265" w:rsidP="005A703D">
      <w:pPr>
        <w:pStyle w:val="ListParagraph"/>
        <w:numPr>
          <w:ilvl w:val="0"/>
          <w:numId w:val="31"/>
        </w:numPr>
        <w:rPr>
          <w:b/>
        </w:rPr>
      </w:pPr>
      <w:r w:rsidRPr="00350CD4">
        <w:t>What does sensitivity analysis reveal about a risk model? How should a decision-maker review the results of sensitivity analysis?</w:t>
      </w:r>
    </w:p>
    <w:p w:rsidR="005A703D" w:rsidRPr="005A703D" w:rsidRDefault="00315265" w:rsidP="005A703D">
      <w:pPr>
        <w:pStyle w:val="ListParagraph"/>
        <w:numPr>
          <w:ilvl w:val="0"/>
          <w:numId w:val="31"/>
        </w:numPr>
        <w:rPr>
          <w:b/>
        </w:rPr>
      </w:pPr>
      <w:r w:rsidRPr="00350CD4">
        <w:t>How might the selection of experts for elicitation skew the results of an analysis? What are some steps that might prevent that from happening?</w:t>
      </w:r>
    </w:p>
    <w:p w:rsidR="005A703D" w:rsidRPr="005A703D" w:rsidRDefault="00315265" w:rsidP="005A703D">
      <w:pPr>
        <w:pStyle w:val="ListParagraph"/>
        <w:numPr>
          <w:ilvl w:val="0"/>
          <w:numId w:val="31"/>
        </w:numPr>
        <w:rPr>
          <w:b/>
        </w:rPr>
      </w:pPr>
      <w:r w:rsidRPr="00350CD4">
        <w:t>How might the selection of variables, collection strateg</w:t>
      </w:r>
      <w:r w:rsidR="00293E40">
        <w:t>ies</w:t>
      </w:r>
      <w:r w:rsidRPr="00350CD4">
        <w:t>, response formats, and scales skew the results of an analysis? What are some steps that might prevent that from happening?</w:t>
      </w:r>
    </w:p>
    <w:p w:rsidR="005A703D" w:rsidRPr="005A703D" w:rsidRDefault="00315265" w:rsidP="005A703D">
      <w:pPr>
        <w:pStyle w:val="ListParagraph"/>
        <w:numPr>
          <w:ilvl w:val="0"/>
          <w:numId w:val="31"/>
        </w:numPr>
        <w:rPr>
          <w:b/>
        </w:rPr>
      </w:pPr>
      <w:r w:rsidRPr="00350CD4">
        <w:t>How can a risk assessment be “auditable”? What responsibility does an analyst have to enable an audit?</w:t>
      </w:r>
    </w:p>
    <w:p w:rsidR="005A703D" w:rsidRPr="005A703D" w:rsidRDefault="00315265" w:rsidP="005A703D">
      <w:pPr>
        <w:pStyle w:val="ListParagraph"/>
        <w:numPr>
          <w:ilvl w:val="0"/>
          <w:numId w:val="31"/>
        </w:numPr>
        <w:rPr>
          <w:b/>
        </w:rPr>
      </w:pPr>
      <w:r>
        <w:t xml:space="preserve">What are the </w:t>
      </w:r>
      <w:r w:rsidRPr="00FC1F54">
        <w:t>challenge</w:t>
      </w:r>
      <w:r>
        <w:t>s</w:t>
      </w:r>
      <w:r w:rsidRPr="00FC1F54">
        <w:t xml:space="preserve"> </w:t>
      </w:r>
      <w:r>
        <w:t>in</w:t>
      </w:r>
      <w:r w:rsidRPr="00FC1F54">
        <w:t xml:space="preserve"> identifying “acceptable” risk</w:t>
      </w:r>
      <w:r>
        <w:t>?</w:t>
      </w:r>
    </w:p>
    <w:p w:rsidR="00315265" w:rsidRPr="001363D7" w:rsidRDefault="00315265" w:rsidP="005A703D">
      <w:pPr>
        <w:pStyle w:val="ListParagraph"/>
        <w:numPr>
          <w:ilvl w:val="0"/>
          <w:numId w:val="31"/>
        </w:numPr>
        <w:rPr>
          <w:b/>
        </w:rPr>
      </w:pPr>
      <w:r w:rsidRPr="00FC1F54">
        <w:t>What are the potential liabilities and implications of having written risk reports</w:t>
      </w:r>
      <w:r>
        <w:t>? How should this affect organizational willingness to conduct a risk assessment?</w:t>
      </w:r>
    </w:p>
    <w:p w:rsidR="001363D7" w:rsidRPr="00D73CBE" w:rsidRDefault="001363D7" w:rsidP="005A703D">
      <w:pPr>
        <w:pStyle w:val="ListParagraph"/>
        <w:numPr>
          <w:ilvl w:val="0"/>
          <w:numId w:val="31"/>
        </w:numPr>
        <w:rPr>
          <w:b/>
        </w:rPr>
      </w:pPr>
      <w:r w:rsidRPr="001363D7">
        <w:rPr>
          <w:bCs/>
          <w:sz w:val="22"/>
          <w:szCs w:val="22"/>
        </w:rPr>
        <w:t xml:space="preserve">How would a </w:t>
      </w:r>
      <w:r w:rsidRPr="00D73CBE">
        <w:rPr>
          <w:bCs/>
        </w:rPr>
        <w:t>“security or preparedness standard” help/hinder business transactions?</w:t>
      </w:r>
    </w:p>
    <w:p w:rsidR="00315265" w:rsidRPr="00BD5C01" w:rsidRDefault="00315265" w:rsidP="00E263E2">
      <w:pPr>
        <w:pStyle w:val="ListParagraph"/>
        <w:ind w:left="1080"/>
      </w:pPr>
    </w:p>
    <w:p w:rsidR="00315265" w:rsidRPr="005A703D" w:rsidRDefault="005A703D" w:rsidP="003014B2">
      <w:pPr>
        <w:ind w:left="720" w:hanging="720"/>
        <w:outlineLvl w:val="0"/>
      </w:pPr>
      <w:r w:rsidRPr="005A703D">
        <w:rPr>
          <w:b/>
        </w:rPr>
        <w:t xml:space="preserve">3. </w:t>
      </w:r>
      <w:r w:rsidR="00315265" w:rsidRPr="005A703D">
        <w:rPr>
          <w:b/>
        </w:rPr>
        <w:t>Required Reading:</w:t>
      </w:r>
      <w:r w:rsidR="00315265" w:rsidRPr="005A703D">
        <w:t xml:space="preserve"> </w:t>
      </w:r>
    </w:p>
    <w:p w:rsidR="008F1B82" w:rsidRDefault="009A0D2D" w:rsidP="008F1B82">
      <w:pPr>
        <w:outlineLvl w:val="0"/>
        <w:rPr>
          <w:lang w:val="fr-FR"/>
        </w:rPr>
      </w:pPr>
      <w:r>
        <w:rPr>
          <w:bCs/>
          <w:color w:val="000000"/>
        </w:rPr>
        <w:t xml:space="preserve">National Research Council, </w:t>
      </w:r>
      <w:r w:rsidRPr="00BD63C6">
        <w:rPr>
          <w:bCs/>
          <w:color w:val="000000"/>
        </w:rPr>
        <w:t>Committee on Risk Characterization</w:t>
      </w:r>
      <w:r>
        <w:rPr>
          <w:bCs/>
          <w:color w:val="000000"/>
        </w:rPr>
        <w:t xml:space="preserve">. </w:t>
      </w:r>
      <w:r>
        <w:rPr>
          <w:bCs/>
          <w:i/>
          <w:color w:val="000000"/>
        </w:rPr>
        <w:t xml:space="preserve">Understanding Risk: </w:t>
      </w:r>
      <w:r w:rsidRPr="007F328C">
        <w:rPr>
          <w:bCs/>
          <w:i/>
          <w:color w:val="000000"/>
        </w:rPr>
        <w:t>Informing Decisions in a Democratic Society</w:t>
      </w:r>
      <w:r>
        <w:rPr>
          <w:bCs/>
          <w:color w:val="000000"/>
        </w:rPr>
        <w:t>. Edited by</w:t>
      </w:r>
      <w:r w:rsidRPr="00BD63C6">
        <w:rPr>
          <w:bCs/>
          <w:color w:val="000000"/>
        </w:rPr>
        <w:t xml:space="preserve"> P. C. S</w:t>
      </w:r>
      <w:r>
        <w:rPr>
          <w:bCs/>
          <w:color w:val="000000"/>
        </w:rPr>
        <w:t xml:space="preserve">tern and H. V. </w:t>
      </w:r>
      <w:proofErr w:type="spellStart"/>
      <w:proofErr w:type="gramStart"/>
      <w:r>
        <w:rPr>
          <w:bCs/>
          <w:color w:val="000000"/>
        </w:rPr>
        <w:t>Fineberg</w:t>
      </w:r>
      <w:proofErr w:type="spellEnd"/>
      <w:r>
        <w:rPr>
          <w:bCs/>
          <w:color w:val="000000"/>
        </w:rPr>
        <w:t xml:space="preserve"> .</w:t>
      </w:r>
      <w:proofErr w:type="gramEnd"/>
      <w:r>
        <w:rPr>
          <w:bCs/>
          <w:color w:val="000000"/>
        </w:rPr>
        <w:t xml:space="preserve"> </w:t>
      </w:r>
      <w:r w:rsidRPr="00BD63C6">
        <w:rPr>
          <w:bCs/>
          <w:color w:val="000000"/>
        </w:rPr>
        <w:t>Washington,</w:t>
      </w:r>
      <w:r>
        <w:rPr>
          <w:bCs/>
          <w:color w:val="000000"/>
        </w:rPr>
        <w:t xml:space="preserve"> </w:t>
      </w:r>
      <w:r w:rsidRPr="00BD63C6">
        <w:rPr>
          <w:bCs/>
          <w:color w:val="000000"/>
        </w:rPr>
        <w:t>DC</w:t>
      </w:r>
      <w:r>
        <w:rPr>
          <w:bCs/>
          <w:color w:val="000000"/>
        </w:rPr>
        <w:t>: National Academy Press, (1996). Chapter 7: Principles of Risk Characterization.</w:t>
      </w:r>
      <w:r w:rsidDel="009A0D2D">
        <w:rPr>
          <w:bCs/>
          <w:color w:val="000000"/>
        </w:rPr>
        <w:t xml:space="preserve"> </w:t>
      </w:r>
      <w:r w:rsidR="008F1B82">
        <w:rPr>
          <w:lang w:val="fr-FR"/>
        </w:rPr>
        <w:t xml:space="preserve"> </w:t>
      </w:r>
      <w:hyperlink r:id="rId60" w:history="1">
        <w:r w:rsidR="008F1B82" w:rsidRPr="00B72B63">
          <w:rPr>
            <w:rStyle w:val="Hyperlink"/>
            <w:lang w:val="fr-FR"/>
          </w:rPr>
          <w:t>http://books.nap.edu/openbook.php?isbn=030905396X</w:t>
        </w:r>
      </w:hyperlink>
      <w:r w:rsidR="008F1B82">
        <w:rPr>
          <w:lang w:val="fr-FR"/>
        </w:rPr>
        <w:t>.</w:t>
      </w:r>
    </w:p>
    <w:p w:rsidR="008F1B82" w:rsidRDefault="008F1B82" w:rsidP="00D51E1F">
      <w:pPr>
        <w:ind w:left="720" w:hanging="720"/>
      </w:pPr>
    </w:p>
    <w:p w:rsidR="00315265" w:rsidRDefault="00315265" w:rsidP="005A703D">
      <w:proofErr w:type="gramStart"/>
      <w:r>
        <w:t xml:space="preserve">Security Analysis and Risk Management Association, </w:t>
      </w:r>
      <w:r w:rsidR="00954937">
        <w:t>“</w:t>
      </w:r>
      <w:r>
        <w:t>Code of Professional Ethics and Conduct,</w:t>
      </w:r>
      <w:r w:rsidR="00954937">
        <w:t>”</w:t>
      </w:r>
      <w:r>
        <w:t xml:space="preserve"> </w:t>
      </w:r>
      <w:hyperlink r:id="rId61" w:history="1">
        <w:r w:rsidRPr="00CD66AB">
          <w:rPr>
            <w:rStyle w:val="Hyperlink"/>
          </w:rPr>
          <w:t>http://sarma.org/about/policies/codeofethics/</w:t>
        </w:r>
      </w:hyperlink>
      <w:r w:rsidR="003E606F">
        <w:t>.</w:t>
      </w:r>
      <w:proofErr w:type="gramEnd"/>
    </w:p>
    <w:p w:rsidR="005A703D" w:rsidRDefault="005A703D" w:rsidP="005A703D"/>
    <w:p w:rsidR="00315265" w:rsidRDefault="009A0D2D" w:rsidP="005A703D">
      <w:r>
        <w:t xml:space="preserve">Derby, Stephen L. and Ralph L. Keeney, “Risk Analysis: Understanding ‘How Safe is Safe </w:t>
      </w:r>
      <w:proofErr w:type="gramStart"/>
      <w:r>
        <w:t>Enough</w:t>
      </w:r>
      <w:proofErr w:type="gramEnd"/>
      <w:r>
        <w:t xml:space="preserve">?’” </w:t>
      </w:r>
      <w:r w:rsidRPr="00D51E1F">
        <w:rPr>
          <w:i/>
        </w:rPr>
        <w:t>Risk Analysis</w:t>
      </w:r>
      <w:r>
        <w:t xml:space="preserve"> 1, no. 3 (1981): 217–224. </w:t>
      </w:r>
      <w:hyperlink r:id="rId62" w:history="1">
        <w:r w:rsidR="00ED5620" w:rsidRPr="000C6ADA">
          <w:rPr>
            <w:rStyle w:val="Hyperlink"/>
          </w:rPr>
          <w:t>http://onlinelibrary.wiley.com/doi/10.1111/j.1539-6924.1981.tb01418.x/abstract</w:t>
        </w:r>
      </w:hyperlink>
      <w:r w:rsidR="005C3DA4">
        <w:t>.</w:t>
      </w:r>
      <w:r w:rsidR="00ED5620">
        <w:t xml:space="preserve"> </w:t>
      </w:r>
    </w:p>
    <w:p w:rsidR="005A703D" w:rsidRDefault="005A703D" w:rsidP="005A703D"/>
    <w:p w:rsidR="00315265" w:rsidRDefault="00315265" w:rsidP="003014B2">
      <w:pPr>
        <w:outlineLvl w:val="0"/>
      </w:pPr>
    </w:p>
    <w:p w:rsidR="005A703D" w:rsidRPr="003A1D26" w:rsidRDefault="005A703D">
      <w:pPr>
        <w:widowControl/>
        <w:overflowPunct/>
        <w:adjustRightInd/>
        <w:rPr>
          <w:b/>
          <w:bCs/>
          <w:smallCaps/>
          <w:sz w:val="28"/>
          <w:szCs w:val="28"/>
        </w:rPr>
      </w:pPr>
      <w:r w:rsidRPr="003A1D26">
        <w:rPr>
          <w:b/>
          <w:bCs/>
          <w:smallCaps/>
          <w:sz w:val="28"/>
          <w:szCs w:val="28"/>
        </w:rPr>
        <w:br w:type="page"/>
      </w:r>
    </w:p>
    <w:p w:rsidR="00315265" w:rsidRPr="005A703D" w:rsidRDefault="00315265" w:rsidP="003014B2">
      <w:pPr>
        <w:outlineLvl w:val="0"/>
        <w:rPr>
          <w:b/>
          <w:bCs/>
          <w:smallCaps/>
        </w:rPr>
      </w:pPr>
      <w:r w:rsidRPr="005A703D">
        <w:rPr>
          <w:b/>
          <w:bCs/>
          <w:smallCaps/>
          <w:u w:val="single"/>
        </w:rPr>
        <w:lastRenderedPageBreak/>
        <w:t xml:space="preserve">Lesson 11 </w:t>
      </w:r>
      <w:proofErr w:type="gramStart"/>
      <w:r w:rsidRPr="005A703D">
        <w:rPr>
          <w:b/>
          <w:bCs/>
          <w:smallCaps/>
          <w:u w:val="single"/>
        </w:rPr>
        <w:t>topic</w:t>
      </w:r>
      <w:proofErr w:type="gramEnd"/>
      <w:r w:rsidRPr="005A703D">
        <w:rPr>
          <w:b/>
          <w:bCs/>
          <w:smallCaps/>
        </w:rPr>
        <w:t>:  Risk Management</w:t>
      </w:r>
    </w:p>
    <w:p w:rsidR="00315265" w:rsidRDefault="00315265" w:rsidP="00E263E2"/>
    <w:p w:rsidR="005A703D" w:rsidRDefault="005A703D" w:rsidP="005A703D">
      <w:pPr>
        <w:rPr>
          <w:b/>
        </w:rPr>
      </w:pPr>
      <w:r w:rsidRPr="005A703D">
        <w:rPr>
          <w:b/>
        </w:rPr>
        <w:t xml:space="preserve">1. </w:t>
      </w:r>
      <w:r w:rsidR="00315265" w:rsidRPr="005A703D">
        <w:rPr>
          <w:b/>
        </w:rPr>
        <w:t>Lesson Goals/Objectives:</w:t>
      </w:r>
    </w:p>
    <w:p w:rsidR="005A703D" w:rsidRPr="005A703D" w:rsidRDefault="00440A41" w:rsidP="005A703D">
      <w:pPr>
        <w:pStyle w:val="ListParagraph"/>
        <w:numPr>
          <w:ilvl w:val="0"/>
          <w:numId w:val="32"/>
        </w:numPr>
        <w:rPr>
          <w:b/>
        </w:rPr>
      </w:pPr>
      <w:r>
        <w:t>Evaluate</w:t>
      </w:r>
      <w:r w:rsidRPr="00E20FC4">
        <w:t xml:space="preserve"> </w:t>
      </w:r>
      <w:r w:rsidR="00315265" w:rsidRPr="00E20FC4">
        <w:t>the opportunities to mitigate risk across the continuum of security risk</w:t>
      </w:r>
    </w:p>
    <w:p w:rsidR="005A703D" w:rsidRPr="005A703D" w:rsidRDefault="00222CE1" w:rsidP="005A703D">
      <w:pPr>
        <w:pStyle w:val="ListParagraph"/>
        <w:numPr>
          <w:ilvl w:val="0"/>
          <w:numId w:val="32"/>
        </w:numPr>
        <w:rPr>
          <w:b/>
        </w:rPr>
      </w:pPr>
      <w:r>
        <w:t>Identify</w:t>
      </w:r>
      <w:r w:rsidR="00440A41" w:rsidRPr="00E20FC4">
        <w:t xml:space="preserve"> </w:t>
      </w:r>
      <w:r w:rsidR="00315265" w:rsidRPr="00E20FC4">
        <w:t>ways in which security investments reduce risk and methods of taking those reductions into account</w:t>
      </w:r>
    </w:p>
    <w:p w:rsidR="005A703D" w:rsidRPr="005A703D" w:rsidRDefault="00440A41" w:rsidP="005A703D">
      <w:pPr>
        <w:pStyle w:val="ListParagraph"/>
        <w:numPr>
          <w:ilvl w:val="0"/>
          <w:numId w:val="32"/>
        </w:numPr>
        <w:rPr>
          <w:b/>
        </w:rPr>
      </w:pPr>
      <w:r>
        <w:t>Explain</w:t>
      </w:r>
      <w:r w:rsidRPr="00E20FC4">
        <w:t xml:space="preserve"> </w:t>
      </w:r>
      <w:r w:rsidR="00315265" w:rsidRPr="00E20FC4">
        <w:t>the principles of cost–benefit analysis and the limitations in most security risk applications</w:t>
      </w:r>
    </w:p>
    <w:p w:rsidR="005A703D" w:rsidRPr="005A703D" w:rsidRDefault="00440A41" w:rsidP="005A703D">
      <w:pPr>
        <w:pStyle w:val="ListParagraph"/>
        <w:numPr>
          <w:ilvl w:val="0"/>
          <w:numId w:val="32"/>
        </w:numPr>
        <w:rPr>
          <w:b/>
        </w:rPr>
      </w:pPr>
      <w:r>
        <w:t>Evaluate</w:t>
      </w:r>
      <w:r w:rsidRPr="00E20FC4">
        <w:t xml:space="preserve"> </w:t>
      </w:r>
      <w:r w:rsidR="00315265" w:rsidRPr="00E20FC4">
        <w:t>appropriate approaches to establishing metrics for risk management</w:t>
      </w:r>
    </w:p>
    <w:p w:rsidR="00315265" w:rsidRPr="005A703D" w:rsidRDefault="00315265" w:rsidP="005A703D">
      <w:pPr>
        <w:pStyle w:val="ListParagraph"/>
        <w:numPr>
          <w:ilvl w:val="0"/>
          <w:numId w:val="32"/>
        </w:numPr>
        <w:rPr>
          <w:b/>
        </w:rPr>
      </w:pPr>
      <w:r>
        <w:t>Discuss the relationship of security risk to safety, engineering</w:t>
      </w:r>
      <w:r w:rsidR="00FA18D0">
        <w:t>,</w:t>
      </w:r>
      <w:r>
        <w:t xml:space="preserve"> and other types of risk management and how these can be integrated in enterprise risk management</w:t>
      </w:r>
    </w:p>
    <w:p w:rsidR="00315265" w:rsidRDefault="00315265" w:rsidP="00E263E2"/>
    <w:p w:rsidR="005A703D" w:rsidRDefault="005A703D" w:rsidP="005A703D">
      <w:pPr>
        <w:rPr>
          <w:b/>
        </w:rPr>
      </w:pPr>
      <w:r w:rsidRPr="005A703D">
        <w:rPr>
          <w:b/>
        </w:rPr>
        <w:t xml:space="preserve">2. </w:t>
      </w:r>
      <w:r w:rsidR="00315265" w:rsidRPr="005A703D">
        <w:rPr>
          <w:b/>
        </w:rPr>
        <w:t>Discussion Topics:</w:t>
      </w:r>
    </w:p>
    <w:p w:rsidR="005A703D" w:rsidRPr="005A703D" w:rsidRDefault="00315265" w:rsidP="005A703D">
      <w:pPr>
        <w:pStyle w:val="ListParagraph"/>
        <w:numPr>
          <w:ilvl w:val="0"/>
          <w:numId w:val="33"/>
        </w:numPr>
        <w:rPr>
          <w:b/>
        </w:rPr>
      </w:pPr>
      <w:r w:rsidRPr="000615F3">
        <w:t>Identify a small number of potential security investments. When do the costs of those investments take place over their lifetime? When do the benefits begin to have effect? When do the benefits weaken, if at all?</w:t>
      </w:r>
    </w:p>
    <w:p w:rsidR="005A703D" w:rsidRPr="005A703D" w:rsidRDefault="00315265" w:rsidP="005A703D">
      <w:pPr>
        <w:pStyle w:val="ListParagraph"/>
        <w:numPr>
          <w:ilvl w:val="0"/>
          <w:numId w:val="33"/>
        </w:numPr>
        <w:rPr>
          <w:b/>
        </w:rPr>
      </w:pPr>
      <w:r w:rsidRPr="000615F3">
        <w:t>What would be the results of an effective security investment? How would you measure that? How would you defend further investments, if warranted?</w:t>
      </w:r>
    </w:p>
    <w:p w:rsidR="005A703D" w:rsidRPr="005A703D" w:rsidRDefault="00315265" w:rsidP="005A703D">
      <w:pPr>
        <w:pStyle w:val="ListParagraph"/>
        <w:numPr>
          <w:ilvl w:val="0"/>
          <w:numId w:val="33"/>
        </w:numPr>
        <w:rPr>
          <w:b/>
        </w:rPr>
      </w:pPr>
      <w:r w:rsidRPr="000615F3">
        <w:t xml:space="preserve">How does the perception of readiness or capabilities change as you move among the local, </w:t>
      </w:r>
      <w:r w:rsidR="004B16A9">
        <w:t>S</w:t>
      </w:r>
      <w:r w:rsidRPr="000615F3">
        <w:t xml:space="preserve">tate, and </w:t>
      </w:r>
      <w:r w:rsidR="004B16A9">
        <w:t>F</w:t>
      </w:r>
      <w:r w:rsidR="00911931" w:rsidRPr="000615F3">
        <w:t xml:space="preserve">ederal </w:t>
      </w:r>
      <w:r w:rsidRPr="000615F3">
        <w:t>levels of government?</w:t>
      </w:r>
    </w:p>
    <w:p w:rsidR="005A703D" w:rsidRPr="005A703D" w:rsidRDefault="00315265" w:rsidP="005A703D">
      <w:pPr>
        <w:pStyle w:val="ListParagraph"/>
        <w:numPr>
          <w:ilvl w:val="0"/>
          <w:numId w:val="33"/>
        </w:numPr>
        <w:rPr>
          <w:b/>
        </w:rPr>
      </w:pPr>
      <w:r w:rsidRPr="000615F3">
        <w:t>What role should the public play in risk management?</w:t>
      </w:r>
    </w:p>
    <w:p w:rsidR="00315265" w:rsidRPr="005A703D" w:rsidRDefault="00315265" w:rsidP="005A703D">
      <w:pPr>
        <w:pStyle w:val="ListParagraph"/>
        <w:numPr>
          <w:ilvl w:val="0"/>
          <w:numId w:val="33"/>
        </w:numPr>
        <w:rPr>
          <w:b/>
        </w:rPr>
      </w:pPr>
      <w:r>
        <w:t>What role does a risk communication strategy play in risk management?</w:t>
      </w:r>
    </w:p>
    <w:p w:rsidR="00315265" w:rsidRPr="003B574A" w:rsidRDefault="00315265" w:rsidP="00E263E2"/>
    <w:p w:rsidR="00315265" w:rsidRPr="005A703D" w:rsidRDefault="005A703D" w:rsidP="003014B2">
      <w:pPr>
        <w:ind w:left="720" w:hanging="720"/>
        <w:outlineLvl w:val="0"/>
        <w:rPr>
          <w:b/>
        </w:rPr>
      </w:pPr>
      <w:r w:rsidRPr="005A703D">
        <w:rPr>
          <w:b/>
        </w:rPr>
        <w:t xml:space="preserve">3. </w:t>
      </w:r>
      <w:r w:rsidR="00315265" w:rsidRPr="005A703D">
        <w:rPr>
          <w:b/>
        </w:rPr>
        <w:t xml:space="preserve">Required Reading: </w:t>
      </w:r>
    </w:p>
    <w:p w:rsidR="00315265" w:rsidRDefault="00315265" w:rsidP="0020552D">
      <w:r>
        <w:t>SRMBOK, Chapter 8: Activity Areas; Chapter 9: Security Risk Management Enablers</w:t>
      </w:r>
      <w:r w:rsidR="00911931">
        <w:t>.</w:t>
      </w:r>
    </w:p>
    <w:p w:rsidR="005A703D" w:rsidRDefault="005A703D" w:rsidP="00435725">
      <w:pPr>
        <w:ind w:left="720" w:hanging="720"/>
        <w:outlineLvl w:val="0"/>
      </w:pPr>
    </w:p>
    <w:p w:rsidR="00315265" w:rsidRDefault="009A0D2D" w:rsidP="005A703D">
      <w:pPr>
        <w:outlineLvl w:val="0"/>
      </w:pPr>
      <w:r w:rsidRPr="008B562B">
        <w:rPr>
          <w:smallCaps/>
        </w:rPr>
        <w:t>U.S. Gov’t Accountability Office, GAO-07-403, Natural Hazard Mitigation, Various Mitigation Efforts Exist, but Federal Efforts Do Not Provide a Comprehensive Strategic Framework,</w:t>
      </w:r>
      <w:r w:rsidRPr="00435725">
        <w:t xml:space="preserve"> </w:t>
      </w:r>
      <w:r>
        <w:t>(</w:t>
      </w:r>
      <w:r w:rsidRPr="00435725">
        <w:t>2007</w:t>
      </w:r>
      <w:r>
        <w:t>)</w:t>
      </w:r>
      <w:r w:rsidR="00360EC9">
        <w:t>.</w:t>
      </w:r>
      <w:r w:rsidR="00315265" w:rsidRPr="00435725">
        <w:t xml:space="preserve"> </w:t>
      </w:r>
      <w:hyperlink r:id="rId63" w:history="1">
        <w:r w:rsidR="005A703D" w:rsidRPr="00136E1B">
          <w:rPr>
            <w:rStyle w:val="Hyperlink"/>
          </w:rPr>
          <w:t>http://www.gao.gov/new.items/d07403.pdf</w:t>
        </w:r>
      </w:hyperlink>
      <w:r w:rsidR="005A703D">
        <w:t>.</w:t>
      </w:r>
    </w:p>
    <w:p w:rsidR="005A703D" w:rsidRDefault="005A703D" w:rsidP="005A703D">
      <w:pPr>
        <w:outlineLvl w:val="0"/>
      </w:pPr>
    </w:p>
    <w:p w:rsidR="00742A05" w:rsidRPr="005A703D" w:rsidRDefault="00742A05" w:rsidP="00742A05">
      <w:pPr>
        <w:ind w:left="720" w:hanging="720"/>
        <w:outlineLvl w:val="0"/>
        <w:rPr>
          <w:b/>
        </w:rPr>
      </w:pPr>
      <w:r w:rsidRPr="005A703D">
        <w:rPr>
          <w:b/>
        </w:rPr>
        <w:t xml:space="preserve">4. Recommended Additional Reading: </w:t>
      </w:r>
    </w:p>
    <w:p w:rsidR="00315265" w:rsidRDefault="009A0D2D" w:rsidP="005A703D">
      <w:pPr>
        <w:outlineLvl w:val="0"/>
      </w:pPr>
      <w:r w:rsidRPr="00872105">
        <w:rPr>
          <w:smallCaps/>
        </w:rPr>
        <w:t>U.S. Federal Emergency Management Association, FEMA 433, Using HAZUS-MH for Risk Assessment How-To Guide</w:t>
      </w:r>
      <w:r>
        <w:t>, Step 5: Consider Mitigation Options (2004)</w:t>
      </w:r>
      <w:r w:rsidR="00580C1E">
        <w:t>.</w:t>
      </w:r>
      <w:r w:rsidR="00315265" w:rsidRPr="00435725">
        <w:t xml:space="preserve"> </w:t>
      </w:r>
      <w:hyperlink r:id="rId64" w:history="1">
        <w:r w:rsidR="005A703D" w:rsidRPr="00136E1B">
          <w:rPr>
            <w:rStyle w:val="Hyperlink"/>
          </w:rPr>
          <w:t>http://www.fema.gov/library/viewRecord.do?id=1985</w:t>
        </w:r>
      </w:hyperlink>
      <w:r w:rsidR="005A703D">
        <w:t>.</w:t>
      </w:r>
    </w:p>
    <w:p w:rsidR="005A703D" w:rsidRPr="00435725" w:rsidRDefault="005A703D" w:rsidP="005A703D">
      <w:pPr>
        <w:outlineLvl w:val="0"/>
      </w:pPr>
    </w:p>
    <w:p w:rsidR="00315265" w:rsidRDefault="009A0D2D" w:rsidP="005A703D">
      <w:pPr>
        <w:outlineLvl w:val="0"/>
        <w:rPr>
          <w:bCs/>
          <w:iCs/>
        </w:rPr>
      </w:pPr>
      <w:r w:rsidRPr="00435725">
        <w:rPr>
          <w:bCs/>
          <w:iCs/>
        </w:rPr>
        <w:t>Robert T. Stafford Disaster Relief and Emergency Assistance Act</w:t>
      </w:r>
      <w:r>
        <w:rPr>
          <w:bCs/>
          <w:iCs/>
        </w:rPr>
        <w:t>,</w:t>
      </w:r>
      <w:r w:rsidRPr="00435725">
        <w:rPr>
          <w:bCs/>
          <w:iCs/>
        </w:rPr>
        <w:t xml:space="preserve"> Pub</w:t>
      </w:r>
      <w:r>
        <w:rPr>
          <w:bCs/>
          <w:iCs/>
        </w:rPr>
        <w:t>.</w:t>
      </w:r>
      <w:r w:rsidRPr="00435725">
        <w:rPr>
          <w:bCs/>
          <w:iCs/>
        </w:rPr>
        <w:t xml:space="preserve"> L</w:t>
      </w:r>
      <w:r>
        <w:rPr>
          <w:bCs/>
          <w:iCs/>
        </w:rPr>
        <w:t>.</w:t>
      </w:r>
      <w:r w:rsidRPr="00435725">
        <w:rPr>
          <w:bCs/>
          <w:iCs/>
        </w:rPr>
        <w:t xml:space="preserve"> </w:t>
      </w:r>
      <w:r>
        <w:rPr>
          <w:bCs/>
          <w:iCs/>
        </w:rPr>
        <w:t xml:space="preserve">No. </w:t>
      </w:r>
      <w:r w:rsidRPr="00435725">
        <w:rPr>
          <w:bCs/>
          <w:iCs/>
        </w:rPr>
        <w:t>93-288</w:t>
      </w:r>
      <w:r>
        <w:rPr>
          <w:bCs/>
          <w:iCs/>
        </w:rPr>
        <w:t>,</w:t>
      </w:r>
      <w:r w:rsidRPr="00435725">
        <w:rPr>
          <w:bCs/>
          <w:iCs/>
        </w:rPr>
        <w:t xml:space="preserve"> as amended</w:t>
      </w:r>
      <w:r>
        <w:rPr>
          <w:bCs/>
          <w:iCs/>
        </w:rPr>
        <w:t xml:space="preserve">. </w:t>
      </w:r>
      <w:proofErr w:type="gramStart"/>
      <w:r>
        <w:rPr>
          <w:bCs/>
          <w:iCs/>
        </w:rPr>
        <w:t>Available at</w:t>
      </w:r>
      <w:r w:rsidRPr="00435725">
        <w:rPr>
          <w:bCs/>
          <w:iCs/>
        </w:rPr>
        <w:t xml:space="preserve"> </w:t>
      </w:r>
      <w:hyperlink r:id="rId65" w:history="1">
        <w:r w:rsidRPr="00C30680">
          <w:rPr>
            <w:rStyle w:val="Hyperlink"/>
            <w:bCs/>
            <w:iCs/>
          </w:rPr>
          <w:t>http://www.fema.gov/about/stafact.shtm</w:t>
        </w:r>
      </w:hyperlink>
      <w:r>
        <w:t>.</w:t>
      </w:r>
      <w:proofErr w:type="gramEnd"/>
      <w:r>
        <w:t xml:space="preserve"> </w:t>
      </w:r>
      <w:r w:rsidR="003524A5">
        <w:rPr>
          <w:bCs/>
          <w:iCs/>
        </w:rPr>
        <w:t xml:space="preserve"> </w:t>
      </w:r>
    </w:p>
    <w:p w:rsidR="005A703D" w:rsidRDefault="005A703D" w:rsidP="005A703D">
      <w:pPr>
        <w:outlineLvl w:val="0"/>
        <w:rPr>
          <w:bCs/>
          <w:iCs/>
        </w:rPr>
      </w:pPr>
    </w:p>
    <w:p w:rsidR="00315265" w:rsidRDefault="009A0D2D" w:rsidP="005A703D">
      <w:pPr>
        <w:outlineLvl w:val="0"/>
        <w:rPr>
          <w:bCs/>
          <w:iCs/>
        </w:rPr>
      </w:pPr>
      <w:proofErr w:type="gramStart"/>
      <w:r w:rsidRPr="00435725">
        <w:rPr>
          <w:bCs/>
          <w:iCs/>
        </w:rPr>
        <w:t>National Fire Protection Association</w:t>
      </w:r>
      <w:r>
        <w:rPr>
          <w:bCs/>
          <w:iCs/>
        </w:rPr>
        <w:t>.</w:t>
      </w:r>
      <w:proofErr w:type="gramEnd"/>
      <w:r w:rsidRPr="00435725">
        <w:rPr>
          <w:bCs/>
          <w:iCs/>
        </w:rPr>
        <w:t xml:space="preserve"> </w:t>
      </w:r>
      <w:r w:rsidRPr="008B562B">
        <w:rPr>
          <w:bCs/>
          <w:i/>
          <w:iCs/>
        </w:rPr>
        <w:t>NFPA 1600: Standard on Disaster/Emergency Management and Business Continuity Programs</w:t>
      </w:r>
      <w:r>
        <w:rPr>
          <w:bCs/>
          <w:iCs/>
        </w:rPr>
        <w:t>.</w:t>
      </w:r>
      <w:r w:rsidRPr="00435725">
        <w:rPr>
          <w:bCs/>
          <w:iCs/>
        </w:rPr>
        <w:t xml:space="preserve"> </w:t>
      </w:r>
      <w:proofErr w:type="gramStart"/>
      <w:r>
        <w:rPr>
          <w:bCs/>
          <w:iCs/>
        </w:rPr>
        <w:t xml:space="preserve">NFPA, </w:t>
      </w:r>
      <w:r w:rsidRPr="00435725">
        <w:rPr>
          <w:bCs/>
          <w:iCs/>
        </w:rPr>
        <w:t>201</w:t>
      </w:r>
      <w:r>
        <w:rPr>
          <w:bCs/>
          <w:iCs/>
        </w:rPr>
        <w:t>3.</w:t>
      </w:r>
      <w:proofErr w:type="gramEnd"/>
      <w:r w:rsidRPr="00435725">
        <w:rPr>
          <w:bCs/>
          <w:iCs/>
        </w:rPr>
        <w:t xml:space="preserve"> </w:t>
      </w:r>
      <w:hyperlink r:id="rId66" w:history="1">
        <w:r w:rsidRPr="00D57EFA">
          <w:rPr>
            <w:rStyle w:val="Hyperlink"/>
          </w:rPr>
          <w:t>http://www.nfpa.org/codes-and-standards/document-information-pages?mode=code&amp;code=1600</w:t>
        </w:r>
      </w:hyperlink>
      <w:r>
        <w:t xml:space="preserve">. </w:t>
      </w:r>
    </w:p>
    <w:p w:rsidR="005A703D" w:rsidRDefault="005A703D" w:rsidP="00E0570C">
      <w:pPr>
        <w:ind w:left="720" w:hanging="720"/>
        <w:outlineLvl w:val="0"/>
        <w:rPr>
          <w:bCs/>
          <w:iCs/>
        </w:rPr>
      </w:pPr>
    </w:p>
    <w:p w:rsidR="00315265" w:rsidRDefault="009A0D2D" w:rsidP="005A703D">
      <w:pPr>
        <w:outlineLvl w:val="0"/>
        <w:rPr>
          <w:bCs/>
          <w:iCs/>
        </w:rPr>
      </w:pPr>
      <w:proofErr w:type="gramStart"/>
      <w:r w:rsidRPr="00E0570C">
        <w:rPr>
          <w:bCs/>
          <w:iCs/>
        </w:rPr>
        <w:t>National Infrastructure Advisory Council</w:t>
      </w:r>
      <w:r>
        <w:rPr>
          <w:bCs/>
          <w:iCs/>
        </w:rPr>
        <w:t>.</w:t>
      </w:r>
      <w:proofErr w:type="gramEnd"/>
      <w:r>
        <w:rPr>
          <w:bCs/>
          <w:iCs/>
        </w:rPr>
        <w:t xml:space="preserve"> </w:t>
      </w:r>
      <w:proofErr w:type="gramStart"/>
      <w:r w:rsidRPr="008B562B">
        <w:rPr>
          <w:bCs/>
          <w:i/>
          <w:iCs/>
        </w:rPr>
        <w:t>A Framework for Establishing Critical Infrastructure Resilience Goals</w:t>
      </w:r>
      <w:r>
        <w:rPr>
          <w:bCs/>
          <w:iCs/>
        </w:rPr>
        <w:t>.</w:t>
      </w:r>
      <w:proofErr w:type="gramEnd"/>
      <w:r>
        <w:rPr>
          <w:bCs/>
          <w:iCs/>
        </w:rPr>
        <w:t xml:space="preserve"> Washington, DC, </w:t>
      </w:r>
      <w:r w:rsidRPr="00E0570C">
        <w:rPr>
          <w:bCs/>
          <w:iCs/>
        </w:rPr>
        <w:t>2010</w:t>
      </w:r>
      <w:r>
        <w:rPr>
          <w:bCs/>
          <w:iCs/>
        </w:rPr>
        <w:t xml:space="preserve">. </w:t>
      </w:r>
      <w:hyperlink r:id="rId67" w:history="1">
        <w:r w:rsidR="005A703D" w:rsidRPr="00136E1B">
          <w:rPr>
            <w:rStyle w:val="Hyperlink"/>
            <w:bCs/>
            <w:iCs/>
          </w:rPr>
          <w:t>http://www.dhs.gov/xlibrary/assets/niac/niac-a-framework-for-establishing-critical-infrastructure-resilience-goals-2010-10-19.pdf</w:t>
        </w:r>
      </w:hyperlink>
      <w:r w:rsidR="005A703D">
        <w:rPr>
          <w:bCs/>
          <w:iCs/>
        </w:rPr>
        <w:t>.</w:t>
      </w:r>
    </w:p>
    <w:p w:rsidR="005A703D" w:rsidRPr="00E0570C" w:rsidRDefault="005A703D" w:rsidP="005A703D">
      <w:pPr>
        <w:outlineLvl w:val="0"/>
        <w:rPr>
          <w:bCs/>
          <w:iCs/>
        </w:rPr>
      </w:pPr>
    </w:p>
    <w:p w:rsidR="00315265" w:rsidRDefault="00315265" w:rsidP="009A51DC">
      <w:pPr>
        <w:ind w:left="720" w:hanging="720"/>
        <w:outlineLvl w:val="0"/>
        <w:rPr>
          <w:bCs/>
          <w:iCs/>
        </w:rPr>
      </w:pPr>
    </w:p>
    <w:p w:rsidR="00315265" w:rsidRPr="00435725" w:rsidRDefault="00315265" w:rsidP="009A51DC">
      <w:pPr>
        <w:ind w:left="720" w:hanging="720"/>
        <w:outlineLvl w:val="0"/>
      </w:pPr>
      <w:r w:rsidRPr="00435725" w:rsidDel="00D96E4E">
        <w:rPr>
          <w:bCs/>
          <w:iCs/>
        </w:rPr>
        <w:t xml:space="preserve"> </w:t>
      </w:r>
    </w:p>
    <w:p w:rsidR="00315265" w:rsidRDefault="00315265" w:rsidP="003014B2">
      <w:pPr>
        <w:outlineLvl w:val="0"/>
        <w:rPr>
          <w:b/>
          <w:bCs/>
          <w:smallCaps/>
          <w:sz w:val="28"/>
          <w:szCs w:val="28"/>
          <w:u w:val="single"/>
          <w:lang w:val="fr-FR"/>
        </w:rPr>
      </w:pPr>
    </w:p>
    <w:p w:rsidR="002F63B3" w:rsidRPr="003A1D26" w:rsidRDefault="002F63B3">
      <w:pPr>
        <w:widowControl/>
        <w:overflowPunct/>
        <w:adjustRightInd/>
        <w:rPr>
          <w:b/>
          <w:bCs/>
          <w:smallCaps/>
          <w:sz w:val="28"/>
          <w:szCs w:val="28"/>
          <w:lang w:val="fr-FR"/>
        </w:rPr>
      </w:pPr>
      <w:r w:rsidRPr="003A1D26">
        <w:rPr>
          <w:b/>
          <w:bCs/>
          <w:smallCaps/>
          <w:sz w:val="28"/>
          <w:szCs w:val="28"/>
          <w:lang w:val="fr-FR"/>
        </w:rPr>
        <w:br w:type="page"/>
      </w:r>
    </w:p>
    <w:p w:rsidR="00315265" w:rsidRPr="002F63B3" w:rsidRDefault="00315265" w:rsidP="003014B2">
      <w:pPr>
        <w:outlineLvl w:val="0"/>
        <w:rPr>
          <w:b/>
          <w:bCs/>
          <w:smallCaps/>
          <w:lang w:val="fr-FR"/>
        </w:rPr>
      </w:pPr>
      <w:r w:rsidRPr="002F63B3">
        <w:rPr>
          <w:b/>
          <w:bCs/>
          <w:smallCaps/>
          <w:u w:val="single"/>
          <w:lang w:val="fr-FR"/>
        </w:rPr>
        <w:lastRenderedPageBreak/>
        <w:t>Lesson 12 topic</w:t>
      </w:r>
      <w:r w:rsidRPr="002F63B3">
        <w:rPr>
          <w:b/>
          <w:bCs/>
          <w:smallCaps/>
          <w:lang w:val="fr-FR"/>
        </w:rPr>
        <w:t xml:space="preserve">: Security </w:t>
      </w:r>
      <w:r w:rsidRPr="000B4A31">
        <w:rPr>
          <w:b/>
          <w:bCs/>
          <w:smallCaps/>
        </w:rPr>
        <w:t>Risk</w:t>
      </w:r>
      <w:r w:rsidRPr="002F63B3">
        <w:rPr>
          <w:b/>
          <w:bCs/>
          <w:smallCaps/>
          <w:lang w:val="fr-FR"/>
        </w:rPr>
        <w:t xml:space="preserve"> and Critical Infrastructure Decision Support</w:t>
      </w:r>
    </w:p>
    <w:p w:rsidR="00315265" w:rsidRPr="00DA100C" w:rsidRDefault="00315265" w:rsidP="00E263E2">
      <w:pPr>
        <w:rPr>
          <w:b/>
          <w:bCs/>
          <w:smallCaps/>
          <w:sz w:val="28"/>
          <w:szCs w:val="28"/>
          <w:lang w:val="fr-FR"/>
        </w:rPr>
      </w:pPr>
    </w:p>
    <w:p w:rsidR="002F63B3" w:rsidRDefault="002F63B3" w:rsidP="002F63B3">
      <w:pPr>
        <w:rPr>
          <w:b/>
        </w:rPr>
      </w:pPr>
      <w:r w:rsidRPr="002F63B3">
        <w:rPr>
          <w:b/>
        </w:rPr>
        <w:t xml:space="preserve">1. </w:t>
      </w:r>
      <w:r w:rsidR="00315265" w:rsidRPr="002F63B3">
        <w:rPr>
          <w:b/>
        </w:rPr>
        <w:t>Lesson Goals/Objectives:</w:t>
      </w:r>
    </w:p>
    <w:p w:rsidR="002F63B3" w:rsidRPr="002F63B3" w:rsidRDefault="00C62746" w:rsidP="002F63B3">
      <w:pPr>
        <w:pStyle w:val="ListParagraph"/>
        <w:numPr>
          <w:ilvl w:val="0"/>
          <w:numId w:val="35"/>
        </w:numPr>
        <w:rPr>
          <w:b/>
        </w:rPr>
      </w:pPr>
      <w:r>
        <w:t xml:space="preserve">Explain </w:t>
      </w:r>
      <w:r w:rsidR="00315265">
        <w:t xml:space="preserve">the types of decisions that security risk may inform </w:t>
      </w:r>
      <w:r w:rsidR="00315265" w:rsidRPr="00570086">
        <w:t>(allocation of a security budget to a set of protective measures, capability investment, policy, access control procedures, exercise selection and design, continuity planning, analysis of alternatives, budget needs, etc.)</w:t>
      </w:r>
    </w:p>
    <w:p w:rsidR="002F63B3" w:rsidRPr="002F63B3" w:rsidRDefault="00C62746" w:rsidP="002F63B3">
      <w:pPr>
        <w:pStyle w:val="ListParagraph"/>
        <w:numPr>
          <w:ilvl w:val="0"/>
          <w:numId w:val="35"/>
        </w:numPr>
        <w:rPr>
          <w:b/>
        </w:rPr>
      </w:pPr>
      <w:r>
        <w:t>Explain</w:t>
      </w:r>
      <w:r w:rsidRPr="00570086">
        <w:t xml:space="preserve"> </w:t>
      </w:r>
      <w:r w:rsidR="00315265" w:rsidRPr="00570086">
        <w:t xml:space="preserve">how security risk analysis can support Federal, State,  </w:t>
      </w:r>
      <w:r w:rsidR="00B724BE">
        <w:t>l</w:t>
      </w:r>
      <w:r w:rsidR="004E224D">
        <w:t>ocal</w:t>
      </w:r>
      <w:r w:rsidR="00B724BE">
        <w:t>, tribal and t</w:t>
      </w:r>
      <w:r w:rsidR="001363D7">
        <w:t>erritorial</w:t>
      </w:r>
      <w:r w:rsidR="00315265" w:rsidRPr="00570086">
        <w:t xml:space="preserve"> </w:t>
      </w:r>
      <w:r w:rsidR="000937CD">
        <w:t>g</w:t>
      </w:r>
      <w:r w:rsidR="000937CD" w:rsidRPr="00570086">
        <w:t xml:space="preserve">overnment </w:t>
      </w:r>
      <w:r w:rsidR="00315265" w:rsidRPr="00570086">
        <w:t xml:space="preserve">decisions concerning the establishment or budgeting for </w:t>
      </w:r>
      <w:r w:rsidR="00315265">
        <w:t>critical infrastructure</w:t>
      </w:r>
      <w:r w:rsidR="00315265" w:rsidRPr="00570086">
        <w:t xml:space="preserve"> </w:t>
      </w:r>
      <w:r w:rsidR="003A1D26">
        <w:t>security and resilience</w:t>
      </w:r>
      <w:r w:rsidR="00315265" w:rsidRPr="00570086">
        <w:t xml:space="preserve"> programs</w:t>
      </w:r>
    </w:p>
    <w:p w:rsidR="002F63B3" w:rsidRPr="002F63B3" w:rsidRDefault="00C62746" w:rsidP="002F63B3">
      <w:pPr>
        <w:pStyle w:val="ListParagraph"/>
        <w:numPr>
          <w:ilvl w:val="0"/>
          <w:numId w:val="35"/>
        </w:numPr>
        <w:rPr>
          <w:b/>
        </w:rPr>
      </w:pPr>
      <w:r>
        <w:t>Evaluate</w:t>
      </w:r>
      <w:r w:rsidR="00315265">
        <w:t xml:space="preserve"> common problems that cause risk assessments to fail to meet decision-makers’ needs (e.g., poor design, poor scenario generation, </w:t>
      </w:r>
      <w:r w:rsidR="000937CD">
        <w:t xml:space="preserve">and </w:t>
      </w:r>
      <w:r w:rsidR="00315265">
        <w:t>lack of feedback opportunities)</w:t>
      </w:r>
    </w:p>
    <w:p w:rsidR="00315265" w:rsidRPr="002F63B3" w:rsidRDefault="00C62746" w:rsidP="002F63B3">
      <w:pPr>
        <w:pStyle w:val="ListParagraph"/>
        <w:numPr>
          <w:ilvl w:val="0"/>
          <w:numId w:val="35"/>
        </w:numPr>
        <w:rPr>
          <w:b/>
        </w:rPr>
      </w:pPr>
      <w:r>
        <w:t>Explain</w:t>
      </w:r>
      <w:r w:rsidRPr="00794855">
        <w:t xml:space="preserve"> </w:t>
      </w:r>
      <w:r w:rsidR="00315265" w:rsidRPr="00794855">
        <w:t xml:space="preserve">the factors that may influence a </w:t>
      </w:r>
      <w:r w:rsidR="00315265">
        <w:t>c</w:t>
      </w:r>
      <w:r w:rsidR="00315265" w:rsidRPr="00F110C1">
        <w:t xml:space="preserve">ritical </w:t>
      </w:r>
      <w:r w:rsidR="00315265">
        <w:t>i</w:t>
      </w:r>
      <w:r w:rsidR="00315265" w:rsidRPr="00F110C1">
        <w:t>nfrastructure</w:t>
      </w:r>
      <w:r w:rsidR="00315265" w:rsidRPr="00794855">
        <w:t xml:space="preserve"> decision in addition to security risk (</w:t>
      </w:r>
      <w:r w:rsidR="00315265">
        <w:t xml:space="preserve">e.g., </w:t>
      </w:r>
      <w:r w:rsidR="00315265" w:rsidRPr="00794855">
        <w:t xml:space="preserve">urgency, public perception, precedent, </w:t>
      </w:r>
      <w:r w:rsidR="00315265">
        <w:t>potential for long-term success, etc.)</w:t>
      </w:r>
    </w:p>
    <w:p w:rsidR="00315265" w:rsidRDefault="00315265" w:rsidP="00E263E2"/>
    <w:p w:rsidR="002F63B3" w:rsidRDefault="002F63B3" w:rsidP="002F63B3">
      <w:pPr>
        <w:rPr>
          <w:b/>
        </w:rPr>
      </w:pPr>
      <w:r w:rsidRPr="002F63B3">
        <w:rPr>
          <w:b/>
        </w:rPr>
        <w:t xml:space="preserve">2. </w:t>
      </w:r>
      <w:r w:rsidR="00315265" w:rsidRPr="002F63B3">
        <w:rPr>
          <w:b/>
        </w:rPr>
        <w:t>Discussion Topics:</w:t>
      </w:r>
    </w:p>
    <w:p w:rsidR="002F63B3" w:rsidRPr="002F63B3" w:rsidRDefault="00315265" w:rsidP="002F63B3">
      <w:pPr>
        <w:pStyle w:val="ListParagraph"/>
        <w:numPr>
          <w:ilvl w:val="0"/>
          <w:numId w:val="36"/>
        </w:numPr>
        <w:rPr>
          <w:b/>
        </w:rPr>
      </w:pPr>
      <w:r w:rsidRPr="00794855">
        <w:t xml:space="preserve">What might cause a political leader to choose a small and relatively unimportant project as the first part of a program to reduce </w:t>
      </w:r>
      <w:r>
        <w:t>c</w:t>
      </w:r>
      <w:r w:rsidRPr="00F110C1">
        <w:t xml:space="preserve">ritical </w:t>
      </w:r>
      <w:r>
        <w:t>i</w:t>
      </w:r>
      <w:r w:rsidRPr="00F110C1">
        <w:t>nfrastructure</w:t>
      </w:r>
      <w:r w:rsidRPr="00794855">
        <w:t xml:space="preserve"> risk?</w:t>
      </w:r>
    </w:p>
    <w:p w:rsidR="002F63B3" w:rsidRPr="002F63B3" w:rsidRDefault="00315265" w:rsidP="002F63B3">
      <w:pPr>
        <w:pStyle w:val="ListParagraph"/>
        <w:numPr>
          <w:ilvl w:val="0"/>
          <w:numId w:val="36"/>
        </w:numPr>
        <w:rPr>
          <w:b/>
        </w:rPr>
      </w:pPr>
      <w:r w:rsidRPr="00794855">
        <w:t xml:space="preserve">What are some factors that complicate long-term risk-reduction investments? </w:t>
      </w:r>
    </w:p>
    <w:p w:rsidR="002F63B3" w:rsidRPr="002F63B3" w:rsidRDefault="00315265" w:rsidP="002F63B3">
      <w:pPr>
        <w:pStyle w:val="ListParagraph"/>
        <w:numPr>
          <w:ilvl w:val="0"/>
          <w:numId w:val="36"/>
        </w:numPr>
        <w:rPr>
          <w:b/>
        </w:rPr>
      </w:pPr>
      <w:r w:rsidRPr="00794855">
        <w:t xml:space="preserve">If a security risk is classified, how might that influence the decision-making process it is meant to support at </w:t>
      </w:r>
      <w:r w:rsidR="005E08CF">
        <w:t>F</w:t>
      </w:r>
      <w:r w:rsidR="005E08CF" w:rsidRPr="00794855">
        <w:t>ederal</w:t>
      </w:r>
      <w:r w:rsidRPr="00794855">
        <w:t xml:space="preserve">, </w:t>
      </w:r>
      <w:r w:rsidR="005E08CF">
        <w:t>S</w:t>
      </w:r>
      <w:r w:rsidR="005E08CF" w:rsidRPr="00794855">
        <w:t>tate</w:t>
      </w:r>
      <w:r w:rsidRPr="00794855">
        <w:t>, and local levels of government?</w:t>
      </w:r>
    </w:p>
    <w:p w:rsidR="002F63B3" w:rsidRPr="002F63B3" w:rsidRDefault="00315265" w:rsidP="002F63B3">
      <w:pPr>
        <w:pStyle w:val="ListParagraph"/>
        <w:numPr>
          <w:ilvl w:val="0"/>
          <w:numId w:val="36"/>
        </w:numPr>
        <w:rPr>
          <w:b/>
        </w:rPr>
      </w:pPr>
      <w:r w:rsidRPr="00794855">
        <w:t>If you were making a resource allocation decision for anti-terrorism, what characteristics would you look for in a risk assessment?</w:t>
      </w:r>
    </w:p>
    <w:p w:rsidR="00315265" w:rsidRPr="002F63B3" w:rsidRDefault="00315265" w:rsidP="002F63B3">
      <w:pPr>
        <w:pStyle w:val="ListParagraph"/>
        <w:numPr>
          <w:ilvl w:val="0"/>
          <w:numId w:val="36"/>
        </w:numPr>
        <w:rPr>
          <w:b/>
        </w:rPr>
      </w:pPr>
      <w:r w:rsidRPr="00794855">
        <w:t>Compare and contrast the benefits and drawbacks of bottom-up and top-down planning at the state or regional level</w:t>
      </w:r>
      <w:r w:rsidR="003A1D26">
        <w:t>.</w:t>
      </w:r>
    </w:p>
    <w:p w:rsidR="00315265" w:rsidRPr="003B574A" w:rsidRDefault="00315265" w:rsidP="00E263E2"/>
    <w:p w:rsidR="00315265" w:rsidRPr="002F63B3" w:rsidRDefault="002F63B3" w:rsidP="003014B2">
      <w:pPr>
        <w:ind w:left="720" w:hanging="720"/>
        <w:outlineLvl w:val="0"/>
        <w:rPr>
          <w:b/>
        </w:rPr>
      </w:pPr>
      <w:r w:rsidRPr="002F63B3">
        <w:rPr>
          <w:b/>
        </w:rPr>
        <w:t xml:space="preserve">3. </w:t>
      </w:r>
      <w:r w:rsidR="00315265" w:rsidRPr="002F63B3">
        <w:rPr>
          <w:b/>
        </w:rPr>
        <w:t xml:space="preserve">Required Reading: </w:t>
      </w:r>
    </w:p>
    <w:p w:rsidR="00315265" w:rsidRDefault="00315265" w:rsidP="002F63B3">
      <w:r>
        <w:t>SRMBOK, Chapter 3: Security Governance; Chapter 11: Security Risk Management Integration</w:t>
      </w:r>
      <w:r w:rsidR="00AA6BDA">
        <w:t>.</w:t>
      </w:r>
    </w:p>
    <w:p w:rsidR="002F63B3" w:rsidRDefault="002F63B3" w:rsidP="00F67ABD">
      <w:pPr>
        <w:ind w:left="720" w:hanging="720"/>
        <w:outlineLvl w:val="0"/>
        <w:rPr>
          <w:u w:val="single"/>
        </w:rPr>
      </w:pPr>
    </w:p>
    <w:p w:rsidR="00315265" w:rsidRDefault="009A0D2D" w:rsidP="002F63B3">
      <w:pPr>
        <w:outlineLvl w:val="0"/>
      </w:pPr>
      <w:proofErr w:type="gramStart"/>
      <w:r w:rsidRPr="002F63B3">
        <w:t>Gregory</w:t>
      </w:r>
      <w:r>
        <w:t>, Robin</w:t>
      </w:r>
      <w:r w:rsidRPr="002F63B3">
        <w:t xml:space="preserve"> and Ralph L. Keeney</w:t>
      </w:r>
      <w:r>
        <w:t>.</w:t>
      </w:r>
      <w:proofErr w:type="gramEnd"/>
      <w:r w:rsidRPr="002F63B3">
        <w:t xml:space="preserve"> </w:t>
      </w:r>
      <w:proofErr w:type="gramStart"/>
      <w:r w:rsidRPr="002F63B3">
        <w:t>“Creating Policy Alternatives Using Stakeholder Values</w:t>
      </w:r>
      <w:r>
        <w:t>.</w:t>
      </w:r>
      <w:r w:rsidRPr="002F63B3">
        <w:t>”</w:t>
      </w:r>
      <w:proofErr w:type="gramEnd"/>
      <w:r w:rsidRPr="002F63B3">
        <w:t xml:space="preserve"> </w:t>
      </w:r>
      <w:r w:rsidRPr="002F63B3">
        <w:rPr>
          <w:i/>
        </w:rPr>
        <w:t>Management Science</w:t>
      </w:r>
      <w:r>
        <w:t xml:space="preserve"> 40, no. 8 (August </w:t>
      </w:r>
      <w:r w:rsidRPr="002F63B3">
        <w:t>1994</w:t>
      </w:r>
      <w:r>
        <w:t xml:space="preserve">): </w:t>
      </w:r>
      <w:r w:rsidRPr="002F63B3">
        <w:t>1035</w:t>
      </w:r>
      <w:r>
        <w:t>-</w:t>
      </w:r>
      <w:r w:rsidRPr="002F63B3">
        <w:t>48.</w:t>
      </w:r>
      <w:r>
        <w:t xml:space="preserve"> </w:t>
      </w:r>
    </w:p>
    <w:p w:rsidR="005C3DA4" w:rsidRPr="002F63B3" w:rsidRDefault="00672CEA" w:rsidP="002F63B3">
      <w:pPr>
        <w:outlineLvl w:val="0"/>
      </w:pPr>
      <w:hyperlink r:id="rId68" w:history="1">
        <w:r w:rsidR="005C3DA4" w:rsidRPr="00326880">
          <w:rPr>
            <w:rStyle w:val="Hyperlink"/>
          </w:rPr>
          <w:t>http://www.jstor.org/stable/2633092</w:t>
        </w:r>
      </w:hyperlink>
      <w:r w:rsidR="005C3DA4">
        <w:t xml:space="preserve">. </w:t>
      </w:r>
    </w:p>
    <w:p w:rsidR="00315265" w:rsidRPr="002F63B3" w:rsidRDefault="00315265" w:rsidP="00F67ABD">
      <w:pPr>
        <w:outlineLvl w:val="0"/>
        <w:rPr>
          <w:b/>
        </w:rPr>
      </w:pPr>
    </w:p>
    <w:p w:rsidR="00315265" w:rsidRPr="002F63B3" w:rsidRDefault="002F63B3" w:rsidP="002F63B3">
      <w:pPr>
        <w:outlineLvl w:val="0"/>
        <w:rPr>
          <w:b/>
        </w:rPr>
      </w:pPr>
      <w:r w:rsidRPr="002F63B3">
        <w:rPr>
          <w:b/>
        </w:rPr>
        <w:t xml:space="preserve">4. </w:t>
      </w:r>
      <w:r w:rsidR="00315265" w:rsidRPr="002F63B3">
        <w:rPr>
          <w:b/>
        </w:rPr>
        <w:t xml:space="preserve">Recommended Additional Reading: </w:t>
      </w:r>
    </w:p>
    <w:p w:rsidR="00315265" w:rsidRDefault="009A0D2D" w:rsidP="002F63B3">
      <w:proofErr w:type="gramStart"/>
      <w:r>
        <w:t>National Research Council.</w:t>
      </w:r>
      <w:proofErr w:type="gramEnd"/>
      <w:r>
        <w:t xml:space="preserve"> </w:t>
      </w:r>
      <w:r w:rsidRPr="008B562B">
        <w:rPr>
          <w:i/>
          <w:iCs/>
        </w:rPr>
        <w:t>Review of the Department of Homeland Security’s Approach to Risk Analysis</w:t>
      </w:r>
      <w:r>
        <w:t xml:space="preserve">. Washington, DC: The National Academies Press, 2010. </w:t>
      </w:r>
      <w:hyperlink r:id="rId69" w:tooltip="http://www.nap.edu/catalog.php?record_id=12972" w:history="1">
        <w:r w:rsidR="00315265">
          <w:rPr>
            <w:rStyle w:val="Hyperlink"/>
          </w:rPr>
          <w:t>http://www.nap.edu/catalog.php?record_id=12972</w:t>
        </w:r>
      </w:hyperlink>
      <w:r w:rsidR="00315265">
        <w:t>.</w:t>
      </w:r>
    </w:p>
    <w:p w:rsidR="00315265" w:rsidRDefault="00315265" w:rsidP="00F67ABD"/>
    <w:p w:rsidR="00315265" w:rsidRDefault="00315265" w:rsidP="00E263E2"/>
    <w:p w:rsidR="00315265" w:rsidRDefault="00315265" w:rsidP="003014B2">
      <w:pPr>
        <w:keepNext/>
        <w:outlineLvl w:val="0"/>
        <w:rPr>
          <w:b/>
          <w:bCs/>
          <w:smallCaps/>
          <w:sz w:val="28"/>
          <w:szCs w:val="28"/>
          <w:u w:val="single"/>
        </w:rPr>
      </w:pPr>
    </w:p>
    <w:p w:rsidR="009A0D2D" w:rsidRDefault="009A0D2D">
      <w:pPr>
        <w:widowControl/>
        <w:overflowPunct/>
        <w:adjustRightInd/>
        <w:rPr>
          <w:b/>
          <w:bCs/>
          <w:smallCaps/>
          <w:u w:val="single"/>
        </w:rPr>
      </w:pPr>
      <w:r>
        <w:rPr>
          <w:b/>
          <w:bCs/>
          <w:smallCaps/>
          <w:u w:val="single"/>
        </w:rPr>
        <w:br w:type="page"/>
      </w:r>
    </w:p>
    <w:p w:rsidR="00315265" w:rsidRPr="00DE2BF9" w:rsidRDefault="00315265" w:rsidP="003014B2">
      <w:pPr>
        <w:keepNext/>
        <w:outlineLvl w:val="0"/>
        <w:rPr>
          <w:b/>
          <w:bCs/>
          <w:smallCaps/>
        </w:rPr>
      </w:pPr>
      <w:r w:rsidRPr="00DE2BF9">
        <w:rPr>
          <w:b/>
          <w:bCs/>
          <w:smallCaps/>
          <w:u w:val="single"/>
        </w:rPr>
        <w:lastRenderedPageBreak/>
        <w:t xml:space="preserve">Lesson 13 </w:t>
      </w:r>
      <w:proofErr w:type="gramStart"/>
      <w:r w:rsidRPr="00DE2BF9">
        <w:rPr>
          <w:b/>
          <w:bCs/>
          <w:smallCaps/>
          <w:u w:val="single"/>
        </w:rPr>
        <w:t>topic</w:t>
      </w:r>
      <w:proofErr w:type="gramEnd"/>
      <w:r w:rsidRPr="00DE2BF9">
        <w:rPr>
          <w:b/>
          <w:bCs/>
          <w:smallCaps/>
        </w:rPr>
        <w:t>:  Presentations</w:t>
      </w:r>
    </w:p>
    <w:p w:rsidR="00315265" w:rsidRDefault="00315265" w:rsidP="00E263E2"/>
    <w:p w:rsidR="00315265" w:rsidRPr="00DE2BF9" w:rsidRDefault="00DE2BF9" w:rsidP="00DE2BF9">
      <w:pPr>
        <w:rPr>
          <w:b/>
        </w:rPr>
      </w:pPr>
      <w:r w:rsidRPr="00DE2BF9">
        <w:rPr>
          <w:b/>
        </w:rPr>
        <w:t xml:space="preserve">1. </w:t>
      </w:r>
      <w:r w:rsidR="00315265" w:rsidRPr="00DE2BF9">
        <w:rPr>
          <w:b/>
        </w:rPr>
        <w:t xml:space="preserve">Lesson Goals/Objectives: </w:t>
      </w:r>
    </w:p>
    <w:p w:rsidR="00315265" w:rsidRPr="002A03CE" w:rsidRDefault="00315265" w:rsidP="00DE2BF9">
      <w:pPr>
        <w:pStyle w:val="ListParagraph"/>
        <w:numPr>
          <w:ilvl w:val="0"/>
          <w:numId w:val="38"/>
        </w:numPr>
      </w:pPr>
      <w:r>
        <w:t>Provide a critical analysis of a key c</w:t>
      </w:r>
      <w:r w:rsidRPr="00F110C1">
        <w:t xml:space="preserve">ritical </w:t>
      </w:r>
      <w:r>
        <w:t>i</w:t>
      </w:r>
      <w:r w:rsidRPr="00F110C1">
        <w:t>nfrastructure</w:t>
      </w:r>
      <w:r>
        <w:t xml:space="preserve"> </w:t>
      </w:r>
      <w:r w:rsidR="003A1D26">
        <w:t xml:space="preserve">security and resilience </w:t>
      </w:r>
      <w:r>
        <w:t>issue or c</w:t>
      </w:r>
      <w:r w:rsidRPr="00F110C1">
        <w:t xml:space="preserve">ritical </w:t>
      </w:r>
      <w:r>
        <w:t>i</w:t>
      </w:r>
      <w:r w:rsidRPr="00F110C1">
        <w:t>nfrastructure</w:t>
      </w:r>
      <w:r w:rsidR="00B7127C">
        <w:t xml:space="preserve"> </w:t>
      </w:r>
      <w:r w:rsidR="003A1D26">
        <w:t>security and resilience</w:t>
      </w:r>
      <w:r>
        <w:t>–related plan or policy and provide recommendations for improvement</w:t>
      </w:r>
      <w:r w:rsidR="003A1D26">
        <w:t>.</w:t>
      </w:r>
    </w:p>
    <w:p w:rsidR="00315265" w:rsidRPr="002A03CE" w:rsidRDefault="00315265" w:rsidP="00E263E2"/>
    <w:p w:rsidR="00DE2BF9" w:rsidRDefault="00DE2BF9" w:rsidP="00DE2BF9">
      <w:pPr>
        <w:rPr>
          <w:b/>
        </w:rPr>
      </w:pPr>
      <w:r w:rsidRPr="00DE2BF9">
        <w:rPr>
          <w:b/>
        </w:rPr>
        <w:t xml:space="preserve">2. </w:t>
      </w:r>
      <w:r w:rsidR="00315265" w:rsidRPr="00DE2BF9">
        <w:rPr>
          <w:b/>
        </w:rPr>
        <w:t>Discussion Topics:</w:t>
      </w:r>
    </w:p>
    <w:p w:rsidR="00315265" w:rsidRPr="00DE2BF9" w:rsidRDefault="00072C35" w:rsidP="00DE2BF9">
      <w:pPr>
        <w:pStyle w:val="ListParagraph"/>
        <w:numPr>
          <w:ilvl w:val="0"/>
          <w:numId w:val="40"/>
        </w:numPr>
        <w:rPr>
          <w:b/>
        </w:rPr>
      </w:pPr>
      <w:r>
        <w:t>P</w:t>
      </w:r>
      <w:r w:rsidR="00315265">
        <w:t>resentations</w:t>
      </w:r>
    </w:p>
    <w:p w:rsidR="00315265" w:rsidRPr="002A03CE" w:rsidRDefault="00315265" w:rsidP="00E263E2"/>
    <w:p w:rsidR="00315265" w:rsidRPr="00DE2BF9" w:rsidRDefault="00DE2BF9" w:rsidP="003014B2">
      <w:pPr>
        <w:ind w:left="720" w:hanging="720"/>
        <w:outlineLvl w:val="0"/>
        <w:rPr>
          <w:b/>
          <w:sz w:val="28"/>
          <w:szCs w:val="28"/>
        </w:rPr>
      </w:pPr>
      <w:r w:rsidRPr="00DE2BF9">
        <w:rPr>
          <w:b/>
        </w:rPr>
        <w:t xml:space="preserve">3. </w:t>
      </w:r>
      <w:r w:rsidR="00315265" w:rsidRPr="00DE2BF9">
        <w:rPr>
          <w:b/>
        </w:rPr>
        <w:t>Required</w:t>
      </w:r>
      <w:r w:rsidR="00315265" w:rsidRPr="00DE2BF9">
        <w:rPr>
          <w:b/>
          <w:sz w:val="28"/>
          <w:szCs w:val="28"/>
        </w:rPr>
        <w:t xml:space="preserve"> </w:t>
      </w:r>
      <w:r w:rsidR="00315265" w:rsidRPr="00DE2BF9">
        <w:rPr>
          <w:b/>
        </w:rPr>
        <w:t>Reading:</w:t>
      </w:r>
    </w:p>
    <w:p w:rsidR="00315265" w:rsidRDefault="00315265" w:rsidP="00DE2BF9">
      <w:pPr>
        <w:pStyle w:val="ListParagraph"/>
        <w:numPr>
          <w:ilvl w:val="0"/>
          <w:numId w:val="40"/>
        </w:numPr>
      </w:pPr>
      <w:r>
        <w:t>As required for research paper</w:t>
      </w:r>
      <w:r w:rsidR="00072C35">
        <w:t>s</w:t>
      </w:r>
      <w:r>
        <w:t xml:space="preserve"> and presentation</w:t>
      </w:r>
      <w:r w:rsidR="00072C35">
        <w:t>s</w:t>
      </w:r>
    </w:p>
    <w:p w:rsidR="00315265" w:rsidRDefault="00315265" w:rsidP="00E263E2"/>
    <w:p w:rsidR="00DE2BF9" w:rsidRPr="003A1D26" w:rsidRDefault="00DE2BF9">
      <w:pPr>
        <w:widowControl/>
        <w:overflowPunct/>
        <w:adjustRightInd/>
        <w:rPr>
          <w:b/>
          <w:bCs/>
          <w:smallCaps/>
          <w:sz w:val="28"/>
          <w:szCs w:val="28"/>
        </w:rPr>
      </w:pPr>
      <w:r w:rsidRPr="003A1D26">
        <w:rPr>
          <w:b/>
          <w:bCs/>
          <w:smallCaps/>
          <w:sz w:val="28"/>
          <w:szCs w:val="28"/>
        </w:rPr>
        <w:br w:type="page"/>
      </w:r>
    </w:p>
    <w:p w:rsidR="00315265" w:rsidRPr="00DE2BF9" w:rsidRDefault="00315265" w:rsidP="003014B2">
      <w:pPr>
        <w:keepNext/>
        <w:outlineLvl w:val="0"/>
        <w:rPr>
          <w:b/>
          <w:bCs/>
          <w:smallCaps/>
        </w:rPr>
      </w:pPr>
      <w:r w:rsidRPr="00DE2BF9">
        <w:rPr>
          <w:b/>
          <w:bCs/>
          <w:smallCaps/>
          <w:u w:val="single"/>
        </w:rPr>
        <w:lastRenderedPageBreak/>
        <w:t xml:space="preserve">Lesson 14 </w:t>
      </w:r>
      <w:proofErr w:type="gramStart"/>
      <w:r w:rsidRPr="00DE2BF9">
        <w:rPr>
          <w:b/>
          <w:bCs/>
          <w:smallCaps/>
          <w:u w:val="single"/>
        </w:rPr>
        <w:t>topic</w:t>
      </w:r>
      <w:proofErr w:type="gramEnd"/>
      <w:r w:rsidRPr="00DE2BF9">
        <w:rPr>
          <w:b/>
          <w:bCs/>
          <w:smallCaps/>
        </w:rPr>
        <w:t>:  Presentations</w:t>
      </w:r>
    </w:p>
    <w:p w:rsidR="00315265" w:rsidRDefault="00315265" w:rsidP="00E263E2"/>
    <w:p w:rsidR="00315265" w:rsidRPr="00DE2BF9" w:rsidRDefault="00DE2BF9" w:rsidP="00DE2BF9">
      <w:pPr>
        <w:rPr>
          <w:b/>
        </w:rPr>
      </w:pPr>
      <w:r w:rsidRPr="00DE2BF9">
        <w:rPr>
          <w:b/>
        </w:rPr>
        <w:t xml:space="preserve">1. </w:t>
      </w:r>
      <w:r w:rsidR="00315265" w:rsidRPr="00DE2BF9">
        <w:rPr>
          <w:b/>
        </w:rPr>
        <w:t>Lesson Goals/Objectives:</w:t>
      </w:r>
    </w:p>
    <w:p w:rsidR="00315265" w:rsidRPr="002A03CE" w:rsidRDefault="00315265" w:rsidP="00DE2BF9">
      <w:pPr>
        <w:pStyle w:val="ListParagraph"/>
        <w:numPr>
          <w:ilvl w:val="0"/>
          <w:numId w:val="40"/>
        </w:numPr>
      </w:pPr>
      <w:r>
        <w:t>Provide a critical analysis of a key c</w:t>
      </w:r>
      <w:r w:rsidRPr="00F110C1">
        <w:t xml:space="preserve">ritical </w:t>
      </w:r>
      <w:r>
        <w:t>i</w:t>
      </w:r>
      <w:r w:rsidRPr="00F110C1">
        <w:t>nfrastructure</w:t>
      </w:r>
      <w:r>
        <w:t xml:space="preserve"> </w:t>
      </w:r>
      <w:r w:rsidR="003A1D26">
        <w:t xml:space="preserve">security and resilience </w:t>
      </w:r>
      <w:r>
        <w:t>issue or c</w:t>
      </w:r>
      <w:r w:rsidRPr="00F110C1">
        <w:t xml:space="preserve">ritical </w:t>
      </w:r>
      <w:r>
        <w:t>i</w:t>
      </w:r>
      <w:r w:rsidRPr="00F110C1">
        <w:t>nfrastructure</w:t>
      </w:r>
      <w:r w:rsidR="00C97077">
        <w:t xml:space="preserve"> </w:t>
      </w:r>
      <w:r w:rsidR="003A1D26">
        <w:t>security and resilience</w:t>
      </w:r>
      <w:r>
        <w:t>–related plan or policy and provide recommendations for improvement</w:t>
      </w:r>
    </w:p>
    <w:p w:rsidR="00315265" w:rsidRPr="002A03CE" w:rsidRDefault="00315265" w:rsidP="00E263E2"/>
    <w:p w:rsidR="00315265" w:rsidRPr="00DE2BF9" w:rsidRDefault="00DE2BF9" w:rsidP="00E263E2">
      <w:pPr>
        <w:rPr>
          <w:b/>
        </w:rPr>
      </w:pPr>
      <w:r w:rsidRPr="00DE2BF9">
        <w:rPr>
          <w:b/>
        </w:rPr>
        <w:t xml:space="preserve">2. </w:t>
      </w:r>
      <w:r w:rsidR="00315265" w:rsidRPr="00DE2BF9">
        <w:rPr>
          <w:b/>
        </w:rPr>
        <w:t>Discussion Topics:</w:t>
      </w:r>
    </w:p>
    <w:p w:rsidR="00315265" w:rsidRPr="002A03CE" w:rsidRDefault="00072C35" w:rsidP="00DE2BF9">
      <w:pPr>
        <w:pStyle w:val="ListParagraph"/>
        <w:numPr>
          <w:ilvl w:val="0"/>
          <w:numId w:val="40"/>
        </w:numPr>
      </w:pPr>
      <w:r>
        <w:t>P</w:t>
      </w:r>
      <w:r w:rsidR="00315265">
        <w:t>resentations</w:t>
      </w:r>
    </w:p>
    <w:p w:rsidR="00315265" w:rsidRPr="002A03CE" w:rsidRDefault="00315265" w:rsidP="00E263E2"/>
    <w:p w:rsidR="00315265" w:rsidRPr="00DE2BF9" w:rsidRDefault="00DE2BF9" w:rsidP="003014B2">
      <w:pPr>
        <w:ind w:left="720" w:hanging="720"/>
        <w:outlineLvl w:val="0"/>
        <w:rPr>
          <w:b/>
        </w:rPr>
      </w:pPr>
      <w:r w:rsidRPr="00DE2BF9">
        <w:rPr>
          <w:b/>
        </w:rPr>
        <w:t xml:space="preserve">3. </w:t>
      </w:r>
      <w:r w:rsidR="00315265" w:rsidRPr="00DE2BF9">
        <w:rPr>
          <w:b/>
        </w:rPr>
        <w:t xml:space="preserve">Required Reading: </w:t>
      </w:r>
    </w:p>
    <w:p w:rsidR="00315265" w:rsidRDefault="00315265" w:rsidP="00DE2BF9">
      <w:pPr>
        <w:pStyle w:val="ListParagraph"/>
        <w:numPr>
          <w:ilvl w:val="0"/>
          <w:numId w:val="40"/>
        </w:numPr>
      </w:pPr>
      <w:r>
        <w:t>As required for research paper</w:t>
      </w:r>
      <w:r w:rsidR="00072C35">
        <w:t>s</w:t>
      </w:r>
      <w:r>
        <w:t xml:space="preserve"> and presentation</w:t>
      </w:r>
      <w:r w:rsidR="00072C35">
        <w:t>s</w:t>
      </w:r>
    </w:p>
    <w:p w:rsidR="00315265" w:rsidRDefault="00315265" w:rsidP="00147EBE">
      <w:pPr>
        <w:pStyle w:val="ListParagraph"/>
        <w:ind w:left="0"/>
      </w:pPr>
    </w:p>
    <w:p w:rsidR="00DE2BF9" w:rsidRPr="003A1D26" w:rsidRDefault="00DE2BF9">
      <w:pPr>
        <w:widowControl/>
        <w:overflowPunct/>
        <w:adjustRightInd/>
        <w:rPr>
          <w:b/>
          <w:bCs/>
          <w:smallCaps/>
        </w:rPr>
      </w:pPr>
      <w:r w:rsidRPr="003A1D26">
        <w:rPr>
          <w:b/>
          <w:bCs/>
          <w:smallCaps/>
        </w:rPr>
        <w:br w:type="page"/>
      </w:r>
    </w:p>
    <w:p w:rsidR="00315265" w:rsidRPr="00DE2BF9" w:rsidRDefault="00315265" w:rsidP="00C0149B">
      <w:pPr>
        <w:rPr>
          <w:b/>
          <w:bCs/>
          <w:smallCaps/>
        </w:rPr>
      </w:pPr>
      <w:r w:rsidRPr="00DE2BF9">
        <w:rPr>
          <w:b/>
          <w:bCs/>
          <w:smallCaps/>
          <w:u w:val="single"/>
        </w:rPr>
        <w:lastRenderedPageBreak/>
        <w:t xml:space="preserve">Lesson 15 </w:t>
      </w:r>
      <w:proofErr w:type="gramStart"/>
      <w:r w:rsidRPr="00DE2BF9">
        <w:rPr>
          <w:b/>
          <w:bCs/>
          <w:smallCaps/>
          <w:u w:val="single"/>
        </w:rPr>
        <w:t>topic</w:t>
      </w:r>
      <w:proofErr w:type="gramEnd"/>
      <w:r w:rsidRPr="00DE2BF9">
        <w:rPr>
          <w:b/>
          <w:bCs/>
          <w:smallCaps/>
        </w:rPr>
        <w:t>:  Summary and Discussion of Chosen Topics</w:t>
      </w:r>
    </w:p>
    <w:p w:rsidR="00315265" w:rsidRDefault="00315265" w:rsidP="00C0149B">
      <w:pPr>
        <w:rPr>
          <w:b/>
          <w:bCs/>
          <w:smallCaps/>
          <w:sz w:val="28"/>
          <w:szCs w:val="28"/>
        </w:rPr>
      </w:pPr>
    </w:p>
    <w:p w:rsidR="00315265" w:rsidRPr="00DE2BF9" w:rsidRDefault="00DE2BF9" w:rsidP="00DE2BF9">
      <w:pPr>
        <w:rPr>
          <w:b/>
        </w:rPr>
      </w:pPr>
      <w:r w:rsidRPr="00DE2BF9">
        <w:rPr>
          <w:b/>
        </w:rPr>
        <w:t xml:space="preserve">1. </w:t>
      </w:r>
      <w:r w:rsidR="00315265" w:rsidRPr="00DE2BF9">
        <w:rPr>
          <w:b/>
        </w:rPr>
        <w:t>Discussion Topics:</w:t>
      </w:r>
    </w:p>
    <w:p w:rsidR="00DE2BF9" w:rsidRDefault="00315265" w:rsidP="00DE2BF9">
      <w:pPr>
        <w:pStyle w:val="ListParagraph"/>
        <w:numPr>
          <w:ilvl w:val="0"/>
          <w:numId w:val="40"/>
        </w:numPr>
      </w:pPr>
      <w:r>
        <w:t>Summary and discussion of lessons learned and observations from presentations in classes 13 and 14</w:t>
      </w:r>
      <w:r w:rsidR="003A1D26">
        <w:t>.</w:t>
      </w:r>
    </w:p>
    <w:p w:rsidR="00DE2BF9" w:rsidRDefault="00315265" w:rsidP="00DE2BF9">
      <w:pPr>
        <w:pStyle w:val="ListParagraph"/>
        <w:numPr>
          <w:ilvl w:val="0"/>
          <w:numId w:val="40"/>
        </w:numPr>
      </w:pPr>
      <w:r>
        <w:t>International aspects and perspectives on security risk management</w:t>
      </w:r>
    </w:p>
    <w:p w:rsidR="00DE2BF9" w:rsidRDefault="00315265" w:rsidP="00DE2BF9">
      <w:pPr>
        <w:pStyle w:val="ListParagraph"/>
        <w:numPr>
          <w:ilvl w:val="0"/>
          <w:numId w:val="40"/>
        </w:numPr>
      </w:pPr>
      <w:r>
        <w:t xml:space="preserve">Current issues in risk management – </w:t>
      </w:r>
      <w:r w:rsidR="00820E72">
        <w:t xml:space="preserve">what </w:t>
      </w:r>
      <w:r>
        <w:t xml:space="preserve">is needed to advance the discipline and use of risk management in critical infrastructure </w:t>
      </w:r>
      <w:r w:rsidR="003A1D26">
        <w:t>security and resilience</w:t>
      </w:r>
      <w:r>
        <w:t>?</w:t>
      </w:r>
    </w:p>
    <w:p w:rsidR="00DE2BF9" w:rsidRDefault="00315265" w:rsidP="00DE2BF9">
      <w:pPr>
        <w:pStyle w:val="ListParagraph"/>
        <w:numPr>
          <w:ilvl w:val="0"/>
          <w:numId w:val="40"/>
        </w:numPr>
      </w:pPr>
      <w:r>
        <w:t xml:space="preserve">What is the state of standards and guidelines in risk management and what is their impact on critical infrastructure </w:t>
      </w:r>
      <w:r w:rsidR="003A1D26">
        <w:t>security and resilience</w:t>
      </w:r>
      <w:r>
        <w:t>?</w:t>
      </w:r>
    </w:p>
    <w:p w:rsidR="00DE2BF9" w:rsidRDefault="00315265" w:rsidP="00DE2BF9">
      <w:pPr>
        <w:pStyle w:val="ListParagraph"/>
        <w:numPr>
          <w:ilvl w:val="0"/>
          <w:numId w:val="40"/>
        </w:numPr>
      </w:pPr>
      <w:r>
        <w:t>What professional associations and educational resources are at your disposal?</w:t>
      </w:r>
    </w:p>
    <w:p w:rsidR="00315265" w:rsidRDefault="00315265" w:rsidP="00DE2BF9">
      <w:pPr>
        <w:pStyle w:val="ListParagraph"/>
        <w:numPr>
          <w:ilvl w:val="0"/>
          <w:numId w:val="40"/>
        </w:numPr>
      </w:pPr>
      <w:r>
        <w:t xml:space="preserve">Future directions in risk management. What remains to be done to make critical infrastructure </w:t>
      </w:r>
      <w:r w:rsidR="003A1D26">
        <w:t xml:space="preserve">security and resilience </w:t>
      </w:r>
      <w:r>
        <w:t>risk management widely understood and better utilized?</w:t>
      </w:r>
    </w:p>
    <w:sectPr w:rsidR="00315265" w:rsidSect="00063971">
      <w:headerReference w:type="default" r:id="rId70"/>
      <w:footerReference w:type="default" r:id="rId71"/>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73" w:rsidRDefault="00BD6873" w:rsidP="00063971">
      <w:r>
        <w:separator/>
      </w:r>
    </w:p>
  </w:endnote>
  <w:endnote w:type="continuationSeparator" w:id="0">
    <w:p w:rsidR="00BD6873" w:rsidRDefault="00BD6873" w:rsidP="0006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73" w:rsidRDefault="00BD6873">
    <w:pPr>
      <w:pStyle w:val="Footer"/>
      <w:jc w:val="center"/>
    </w:pPr>
    <w:r>
      <w:fldChar w:fldCharType="begin"/>
    </w:r>
    <w:r>
      <w:instrText xml:space="preserve"> PAGE   \* MERGEFORMAT </w:instrText>
    </w:r>
    <w:r>
      <w:fldChar w:fldCharType="separate"/>
    </w:r>
    <w:r w:rsidR="00672CEA">
      <w:rPr>
        <w:noProof/>
      </w:rPr>
      <w:t>1</w:t>
    </w:r>
    <w:r>
      <w:rPr>
        <w:noProof/>
      </w:rPr>
      <w:fldChar w:fldCharType="end"/>
    </w:r>
  </w:p>
  <w:p w:rsidR="00BD6873" w:rsidRDefault="00BD6873" w:rsidP="006518BC">
    <w:pPr>
      <w:tabs>
        <w:tab w:val="center" w:pos="4320"/>
        <w:tab w:val="right" w:pos="8640"/>
      </w:tabs>
      <w:jc w:val="center"/>
      <w:rPr>
        <w:rFonts w:ascii="Arial" w:hAnsi="Arial" w:cs="Arial"/>
        <w:b/>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73" w:rsidRDefault="00BD6873" w:rsidP="00063971">
      <w:r>
        <w:separator/>
      </w:r>
    </w:p>
  </w:footnote>
  <w:footnote w:type="continuationSeparator" w:id="0">
    <w:p w:rsidR="00BD6873" w:rsidRDefault="00BD6873" w:rsidP="0006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873" w:rsidRPr="00DA19CC" w:rsidRDefault="00BD6873" w:rsidP="00DA19CC">
    <w:pPr>
      <w:tabs>
        <w:tab w:val="center" w:pos="4320"/>
        <w:tab w:val="right" w:pos="8640"/>
      </w:tabs>
      <w:jc w:val="center"/>
      <w:rPr>
        <w:rFonts w:ascii="Arial" w:hAnsi="Arial" w:cs="Arial"/>
        <w:b/>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C02"/>
    <w:multiLevelType w:val="hybridMultilevel"/>
    <w:tmpl w:val="B53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7907"/>
    <w:multiLevelType w:val="hybridMultilevel"/>
    <w:tmpl w:val="73D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9492B"/>
    <w:multiLevelType w:val="hybridMultilevel"/>
    <w:tmpl w:val="57A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323B1"/>
    <w:multiLevelType w:val="hybridMultilevel"/>
    <w:tmpl w:val="07D6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A344F"/>
    <w:multiLevelType w:val="hybridMultilevel"/>
    <w:tmpl w:val="F94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E4547"/>
    <w:multiLevelType w:val="hybridMultilevel"/>
    <w:tmpl w:val="ECA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736C8"/>
    <w:multiLevelType w:val="hybridMultilevel"/>
    <w:tmpl w:val="F4483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727E0"/>
    <w:multiLevelType w:val="hybridMultilevel"/>
    <w:tmpl w:val="073C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87B5D"/>
    <w:multiLevelType w:val="hybridMultilevel"/>
    <w:tmpl w:val="CA14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6561F"/>
    <w:multiLevelType w:val="hybridMultilevel"/>
    <w:tmpl w:val="3DAA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34CDA"/>
    <w:multiLevelType w:val="hybridMultilevel"/>
    <w:tmpl w:val="3236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737EA"/>
    <w:multiLevelType w:val="hybridMultilevel"/>
    <w:tmpl w:val="BB4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176B7"/>
    <w:multiLevelType w:val="hybridMultilevel"/>
    <w:tmpl w:val="1934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C70E2"/>
    <w:multiLevelType w:val="hybridMultilevel"/>
    <w:tmpl w:val="AD48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64429"/>
    <w:multiLevelType w:val="hybridMultilevel"/>
    <w:tmpl w:val="2E68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16852"/>
    <w:multiLevelType w:val="hybridMultilevel"/>
    <w:tmpl w:val="CEC6FB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6D40B4"/>
    <w:multiLevelType w:val="hybridMultilevel"/>
    <w:tmpl w:val="FC34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9C2B81"/>
    <w:multiLevelType w:val="hybridMultilevel"/>
    <w:tmpl w:val="23DE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21029"/>
    <w:multiLevelType w:val="hybridMultilevel"/>
    <w:tmpl w:val="609C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76B29"/>
    <w:multiLevelType w:val="hybridMultilevel"/>
    <w:tmpl w:val="5510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906D4"/>
    <w:multiLevelType w:val="hybridMultilevel"/>
    <w:tmpl w:val="5E1A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B0E03"/>
    <w:multiLevelType w:val="hybridMultilevel"/>
    <w:tmpl w:val="AF2E2A9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891916"/>
    <w:multiLevelType w:val="hybridMultilevel"/>
    <w:tmpl w:val="0F4C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D7919"/>
    <w:multiLevelType w:val="hybridMultilevel"/>
    <w:tmpl w:val="5E22CFCE"/>
    <w:lvl w:ilvl="0" w:tplc="9DDED96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7C55F2"/>
    <w:multiLevelType w:val="hybridMultilevel"/>
    <w:tmpl w:val="62A2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7D61CC"/>
    <w:multiLevelType w:val="hybridMultilevel"/>
    <w:tmpl w:val="418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63B9C"/>
    <w:multiLevelType w:val="hybridMultilevel"/>
    <w:tmpl w:val="04E8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56ECD"/>
    <w:multiLevelType w:val="hybridMultilevel"/>
    <w:tmpl w:val="1C8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21E7B"/>
    <w:multiLevelType w:val="hybridMultilevel"/>
    <w:tmpl w:val="30E0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B5EA5"/>
    <w:multiLevelType w:val="hybridMultilevel"/>
    <w:tmpl w:val="6B6A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EB23D5"/>
    <w:multiLevelType w:val="hybridMultilevel"/>
    <w:tmpl w:val="C66E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65291"/>
    <w:multiLevelType w:val="hybridMultilevel"/>
    <w:tmpl w:val="C9A40E1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7916E1"/>
    <w:multiLevelType w:val="hybridMultilevel"/>
    <w:tmpl w:val="D2CE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129F7"/>
    <w:multiLevelType w:val="hybridMultilevel"/>
    <w:tmpl w:val="69A43E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C60277"/>
    <w:multiLevelType w:val="hybridMultilevel"/>
    <w:tmpl w:val="9794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F804C5"/>
    <w:multiLevelType w:val="hybridMultilevel"/>
    <w:tmpl w:val="76B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02406"/>
    <w:multiLevelType w:val="hybridMultilevel"/>
    <w:tmpl w:val="6278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F1503"/>
    <w:multiLevelType w:val="hybridMultilevel"/>
    <w:tmpl w:val="E928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AE27BD"/>
    <w:multiLevelType w:val="hybridMultilevel"/>
    <w:tmpl w:val="B7500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D877C9"/>
    <w:multiLevelType w:val="hybridMultilevel"/>
    <w:tmpl w:val="F89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42821"/>
    <w:multiLevelType w:val="hybridMultilevel"/>
    <w:tmpl w:val="8028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EE26CB"/>
    <w:multiLevelType w:val="hybridMultilevel"/>
    <w:tmpl w:val="E506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63A86"/>
    <w:multiLevelType w:val="hybridMultilevel"/>
    <w:tmpl w:val="AF80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2"/>
  </w:num>
  <w:num w:numId="4">
    <w:abstractNumId w:val="31"/>
  </w:num>
  <w:num w:numId="5">
    <w:abstractNumId w:val="21"/>
  </w:num>
  <w:num w:numId="6">
    <w:abstractNumId w:val="15"/>
  </w:num>
  <w:num w:numId="7">
    <w:abstractNumId w:val="33"/>
  </w:num>
  <w:num w:numId="8">
    <w:abstractNumId w:val="38"/>
  </w:num>
  <w:num w:numId="9">
    <w:abstractNumId w:val="16"/>
  </w:num>
  <w:num w:numId="10">
    <w:abstractNumId w:val="23"/>
  </w:num>
  <w:num w:numId="11">
    <w:abstractNumId w:val="28"/>
  </w:num>
  <w:num w:numId="12">
    <w:abstractNumId w:val="26"/>
  </w:num>
  <w:num w:numId="13">
    <w:abstractNumId w:val="29"/>
  </w:num>
  <w:num w:numId="14">
    <w:abstractNumId w:val="12"/>
  </w:num>
  <w:num w:numId="15">
    <w:abstractNumId w:val="40"/>
  </w:num>
  <w:num w:numId="16">
    <w:abstractNumId w:val="41"/>
  </w:num>
  <w:num w:numId="17">
    <w:abstractNumId w:val="0"/>
  </w:num>
  <w:num w:numId="18">
    <w:abstractNumId w:val="10"/>
  </w:num>
  <w:num w:numId="19">
    <w:abstractNumId w:val="7"/>
  </w:num>
  <w:num w:numId="20">
    <w:abstractNumId w:val="30"/>
  </w:num>
  <w:num w:numId="21">
    <w:abstractNumId w:val="13"/>
  </w:num>
  <w:num w:numId="22">
    <w:abstractNumId w:val="25"/>
  </w:num>
  <w:num w:numId="23">
    <w:abstractNumId w:val="27"/>
  </w:num>
  <w:num w:numId="24">
    <w:abstractNumId w:val="4"/>
  </w:num>
  <w:num w:numId="25">
    <w:abstractNumId w:val="9"/>
  </w:num>
  <w:num w:numId="26">
    <w:abstractNumId w:val="11"/>
  </w:num>
  <w:num w:numId="27">
    <w:abstractNumId w:val="3"/>
  </w:num>
  <w:num w:numId="28">
    <w:abstractNumId w:val="42"/>
  </w:num>
  <w:num w:numId="29">
    <w:abstractNumId w:val="5"/>
  </w:num>
  <w:num w:numId="30">
    <w:abstractNumId w:val="8"/>
  </w:num>
  <w:num w:numId="31">
    <w:abstractNumId w:val="22"/>
  </w:num>
  <w:num w:numId="32">
    <w:abstractNumId w:val="34"/>
  </w:num>
  <w:num w:numId="33">
    <w:abstractNumId w:val="20"/>
  </w:num>
  <w:num w:numId="34">
    <w:abstractNumId w:val="32"/>
  </w:num>
  <w:num w:numId="35">
    <w:abstractNumId w:val="35"/>
  </w:num>
  <w:num w:numId="36">
    <w:abstractNumId w:val="36"/>
  </w:num>
  <w:num w:numId="37">
    <w:abstractNumId w:val="19"/>
  </w:num>
  <w:num w:numId="38">
    <w:abstractNumId w:val="18"/>
  </w:num>
  <w:num w:numId="39">
    <w:abstractNumId w:val="14"/>
  </w:num>
  <w:num w:numId="40">
    <w:abstractNumId w:val="1"/>
  </w:num>
  <w:num w:numId="41">
    <w:abstractNumId w:val="37"/>
  </w:num>
  <w:num w:numId="42">
    <w:abstractNumId w:val="24"/>
  </w:num>
  <w:num w:numId="4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63971"/>
    <w:rsid w:val="00002245"/>
    <w:rsid w:val="00003B58"/>
    <w:rsid w:val="00014C38"/>
    <w:rsid w:val="000155C8"/>
    <w:rsid w:val="00024D86"/>
    <w:rsid w:val="00026F35"/>
    <w:rsid w:val="000320D4"/>
    <w:rsid w:val="00033BE8"/>
    <w:rsid w:val="00033D81"/>
    <w:rsid w:val="00034436"/>
    <w:rsid w:val="00034AC4"/>
    <w:rsid w:val="00036815"/>
    <w:rsid w:val="0004026F"/>
    <w:rsid w:val="00040E56"/>
    <w:rsid w:val="0004624E"/>
    <w:rsid w:val="00053F06"/>
    <w:rsid w:val="0005619D"/>
    <w:rsid w:val="00056475"/>
    <w:rsid w:val="000615F3"/>
    <w:rsid w:val="00063971"/>
    <w:rsid w:val="0006398D"/>
    <w:rsid w:val="00063EA7"/>
    <w:rsid w:val="00072C35"/>
    <w:rsid w:val="00075364"/>
    <w:rsid w:val="000774A4"/>
    <w:rsid w:val="00081AB7"/>
    <w:rsid w:val="00082E59"/>
    <w:rsid w:val="00084820"/>
    <w:rsid w:val="0009139D"/>
    <w:rsid w:val="000937CD"/>
    <w:rsid w:val="000945EA"/>
    <w:rsid w:val="00096191"/>
    <w:rsid w:val="00096867"/>
    <w:rsid w:val="00096F95"/>
    <w:rsid w:val="000A0538"/>
    <w:rsid w:val="000A4304"/>
    <w:rsid w:val="000A5B02"/>
    <w:rsid w:val="000A7B4F"/>
    <w:rsid w:val="000B2811"/>
    <w:rsid w:val="000B2F9E"/>
    <w:rsid w:val="000B4A31"/>
    <w:rsid w:val="000B57C9"/>
    <w:rsid w:val="000B739A"/>
    <w:rsid w:val="000C6645"/>
    <w:rsid w:val="000C6FF4"/>
    <w:rsid w:val="000D071E"/>
    <w:rsid w:val="000D1F89"/>
    <w:rsid w:val="000D5051"/>
    <w:rsid w:val="000D5848"/>
    <w:rsid w:val="000E0B84"/>
    <w:rsid w:val="000E4F6A"/>
    <w:rsid w:val="000F2AD8"/>
    <w:rsid w:val="000F5660"/>
    <w:rsid w:val="000F6917"/>
    <w:rsid w:val="000F7591"/>
    <w:rsid w:val="00100A5F"/>
    <w:rsid w:val="00104BE8"/>
    <w:rsid w:val="00107459"/>
    <w:rsid w:val="0011058B"/>
    <w:rsid w:val="001111F1"/>
    <w:rsid w:val="00112E8D"/>
    <w:rsid w:val="00114543"/>
    <w:rsid w:val="001223E8"/>
    <w:rsid w:val="00130AFA"/>
    <w:rsid w:val="001363D7"/>
    <w:rsid w:val="00140B78"/>
    <w:rsid w:val="001412C8"/>
    <w:rsid w:val="00147EBE"/>
    <w:rsid w:val="00147FFA"/>
    <w:rsid w:val="001502B4"/>
    <w:rsid w:val="0015503A"/>
    <w:rsid w:val="0015668A"/>
    <w:rsid w:val="00160674"/>
    <w:rsid w:val="00166076"/>
    <w:rsid w:val="00171C5A"/>
    <w:rsid w:val="00173A10"/>
    <w:rsid w:val="001817F5"/>
    <w:rsid w:val="00183A1C"/>
    <w:rsid w:val="00192E2C"/>
    <w:rsid w:val="00195AB8"/>
    <w:rsid w:val="001A1560"/>
    <w:rsid w:val="001A159A"/>
    <w:rsid w:val="001A429D"/>
    <w:rsid w:val="001A6725"/>
    <w:rsid w:val="001A700E"/>
    <w:rsid w:val="001B0392"/>
    <w:rsid w:val="001B3E4A"/>
    <w:rsid w:val="001C472A"/>
    <w:rsid w:val="001C4DE3"/>
    <w:rsid w:val="001D25C2"/>
    <w:rsid w:val="001E3838"/>
    <w:rsid w:val="001E4566"/>
    <w:rsid w:val="001E7118"/>
    <w:rsid w:val="001F6BD6"/>
    <w:rsid w:val="001F6E5F"/>
    <w:rsid w:val="001F7362"/>
    <w:rsid w:val="00200FC1"/>
    <w:rsid w:val="00202040"/>
    <w:rsid w:val="0020500B"/>
    <w:rsid w:val="002053B9"/>
    <w:rsid w:val="0020552D"/>
    <w:rsid w:val="002079DC"/>
    <w:rsid w:val="00211D67"/>
    <w:rsid w:val="0021442D"/>
    <w:rsid w:val="00221696"/>
    <w:rsid w:val="00222CE1"/>
    <w:rsid w:val="00231395"/>
    <w:rsid w:val="002313CF"/>
    <w:rsid w:val="00237B2C"/>
    <w:rsid w:val="00240242"/>
    <w:rsid w:val="002452FF"/>
    <w:rsid w:val="00250939"/>
    <w:rsid w:val="0025371D"/>
    <w:rsid w:val="0026359D"/>
    <w:rsid w:val="00264271"/>
    <w:rsid w:val="00265F26"/>
    <w:rsid w:val="00272F59"/>
    <w:rsid w:val="002732FE"/>
    <w:rsid w:val="002771FA"/>
    <w:rsid w:val="00277300"/>
    <w:rsid w:val="002825A0"/>
    <w:rsid w:val="00286765"/>
    <w:rsid w:val="00287BDC"/>
    <w:rsid w:val="00290D66"/>
    <w:rsid w:val="00291996"/>
    <w:rsid w:val="00293220"/>
    <w:rsid w:val="00293E40"/>
    <w:rsid w:val="002A011D"/>
    <w:rsid w:val="002A03CE"/>
    <w:rsid w:val="002A0C99"/>
    <w:rsid w:val="002A0D67"/>
    <w:rsid w:val="002A1F3A"/>
    <w:rsid w:val="002A55D2"/>
    <w:rsid w:val="002A6F6A"/>
    <w:rsid w:val="002A7BD7"/>
    <w:rsid w:val="002C00CA"/>
    <w:rsid w:val="002C0B27"/>
    <w:rsid w:val="002C5D21"/>
    <w:rsid w:val="002D04C6"/>
    <w:rsid w:val="002D092C"/>
    <w:rsid w:val="002D253A"/>
    <w:rsid w:val="002D2EC6"/>
    <w:rsid w:val="002D3013"/>
    <w:rsid w:val="002E06DA"/>
    <w:rsid w:val="002E081E"/>
    <w:rsid w:val="002E1EB0"/>
    <w:rsid w:val="002E21CB"/>
    <w:rsid w:val="002E6F21"/>
    <w:rsid w:val="002F29ED"/>
    <w:rsid w:val="002F2D35"/>
    <w:rsid w:val="002F39A3"/>
    <w:rsid w:val="002F6360"/>
    <w:rsid w:val="002F63B3"/>
    <w:rsid w:val="002F6FE5"/>
    <w:rsid w:val="002F79F7"/>
    <w:rsid w:val="003014B2"/>
    <w:rsid w:val="003033A0"/>
    <w:rsid w:val="00310BC2"/>
    <w:rsid w:val="00313DDF"/>
    <w:rsid w:val="00315265"/>
    <w:rsid w:val="00315704"/>
    <w:rsid w:val="0031575C"/>
    <w:rsid w:val="0032668B"/>
    <w:rsid w:val="00326880"/>
    <w:rsid w:val="00340C54"/>
    <w:rsid w:val="00343066"/>
    <w:rsid w:val="00345802"/>
    <w:rsid w:val="003501CE"/>
    <w:rsid w:val="00350CD4"/>
    <w:rsid w:val="00351418"/>
    <w:rsid w:val="003524A5"/>
    <w:rsid w:val="003526BA"/>
    <w:rsid w:val="00352EC8"/>
    <w:rsid w:val="00360EC9"/>
    <w:rsid w:val="00363207"/>
    <w:rsid w:val="00376020"/>
    <w:rsid w:val="00384AC5"/>
    <w:rsid w:val="00391FBD"/>
    <w:rsid w:val="00393C13"/>
    <w:rsid w:val="003A1D26"/>
    <w:rsid w:val="003A6184"/>
    <w:rsid w:val="003A7298"/>
    <w:rsid w:val="003B0F54"/>
    <w:rsid w:val="003B3BD0"/>
    <w:rsid w:val="003B499B"/>
    <w:rsid w:val="003B574A"/>
    <w:rsid w:val="003B6ACE"/>
    <w:rsid w:val="003C2BCD"/>
    <w:rsid w:val="003C5823"/>
    <w:rsid w:val="003C62C0"/>
    <w:rsid w:val="003C6D97"/>
    <w:rsid w:val="003D1F96"/>
    <w:rsid w:val="003D31B3"/>
    <w:rsid w:val="003D35EA"/>
    <w:rsid w:val="003D44AA"/>
    <w:rsid w:val="003E606F"/>
    <w:rsid w:val="003E74C9"/>
    <w:rsid w:val="003F0CCF"/>
    <w:rsid w:val="003F2882"/>
    <w:rsid w:val="003F4C3D"/>
    <w:rsid w:val="003F4E88"/>
    <w:rsid w:val="003F7493"/>
    <w:rsid w:val="003F75D8"/>
    <w:rsid w:val="00407CA9"/>
    <w:rsid w:val="004100D7"/>
    <w:rsid w:val="00413E0A"/>
    <w:rsid w:val="004151D8"/>
    <w:rsid w:val="004214EC"/>
    <w:rsid w:val="00424953"/>
    <w:rsid w:val="004309B0"/>
    <w:rsid w:val="00433666"/>
    <w:rsid w:val="004348EC"/>
    <w:rsid w:val="00435725"/>
    <w:rsid w:val="00435774"/>
    <w:rsid w:val="00440A41"/>
    <w:rsid w:val="0044100E"/>
    <w:rsid w:val="00443477"/>
    <w:rsid w:val="00447B2C"/>
    <w:rsid w:val="0045014D"/>
    <w:rsid w:val="004508D1"/>
    <w:rsid w:val="00453569"/>
    <w:rsid w:val="00455C8D"/>
    <w:rsid w:val="00456CBC"/>
    <w:rsid w:val="00461692"/>
    <w:rsid w:val="00467992"/>
    <w:rsid w:val="004727CB"/>
    <w:rsid w:val="0047657C"/>
    <w:rsid w:val="004830B6"/>
    <w:rsid w:val="00483B25"/>
    <w:rsid w:val="0048425B"/>
    <w:rsid w:val="00484FFF"/>
    <w:rsid w:val="00492390"/>
    <w:rsid w:val="00494D6D"/>
    <w:rsid w:val="0049522F"/>
    <w:rsid w:val="004A0566"/>
    <w:rsid w:val="004A0CEC"/>
    <w:rsid w:val="004A2BC2"/>
    <w:rsid w:val="004A4D2A"/>
    <w:rsid w:val="004B16A9"/>
    <w:rsid w:val="004B55AF"/>
    <w:rsid w:val="004B60E4"/>
    <w:rsid w:val="004C132B"/>
    <w:rsid w:val="004C1E7F"/>
    <w:rsid w:val="004C2AF5"/>
    <w:rsid w:val="004C374B"/>
    <w:rsid w:val="004C57E0"/>
    <w:rsid w:val="004C641C"/>
    <w:rsid w:val="004C67B0"/>
    <w:rsid w:val="004D0BBC"/>
    <w:rsid w:val="004D36E5"/>
    <w:rsid w:val="004D54F6"/>
    <w:rsid w:val="004D6965"/>
    <w:rsid w:val="004E224D"/>
    <w:rsid w:val="004E27B0"/>
    <w:rsid w:val="004E4904"/>
    <w:rsid w:val="004E65BE"/>
    <w:rsid w:val="004E6790"/>
    <w:rsid w:val="004E7243"/>
    <w:rsid w:val="004E780C"/>
    <w:rsid w:val="004F64A6"/>
    <w:rsid w:val="004F6972"/>
    <w:rsid w:val="00521706"/>
    <w:rsid w:val="00523A27"/>
    <w:rsid w:val="00525738"/>
    <w:rsid w:val="00531FD3"/>
    <w:rsid w:val="00534ECD"/>
    <w:rsid w:val="00537114"/>
    <w:rsid w:val="005441DA"/>
    <w:rsid w:val="005505B0"/>
    <w:rsid w:val="00551357"/>
    <w:rsid w:val="00551F30"/>
    <w:rsid w:val="00561B63"/>
    <w:rsid w:val="00563378"/>
    <w:rsid w:val="00563A83"/>
    <w:rsid w:val="005669FD"/>
    <w:rsid w:val="005676FC"/>
    <w:rsid w:val="00570086"/>
    <w:rsid w:val="00570C36"/>
    <w:rsid w:val="0057699D"/>
    <w:rsid w:val="00580C1E"/>
    <w:rsid w:val="0058120B"/>
    <w:rsid w:val="0058472A"/>
    <w:rsid w:val="00584B33"/>
    <w:rsid w:val="0058544D"/>
    <w:rsid w:val="00586E30"/>
    <w:rsid w:val="00587A6C"/>
    <w:rsid w:val="005962A1"/>
    <w:rsid w:val="005A703D"/>
    <w:rsid w:val="005B0AA9"/>
    <w:rsid w:val="005B2C44"/>
    <w:rsid w:val="005B5F72"/>
    <w:rsid w:val="005B6D57"/>
    <w:rsid w:val="005B76A7"/>
    <w:rsid w:val="005C3DA4"/>
    <w:rsid w:val="005C447E"/>
    <w:rsid w:val="005D0BCD"/>
    <w:rsid w:val="005D0FFD"/>
    <w:rsid w:val="005D6575"/>
    <w:rsid w:val="005D7044"/>
    <w:rsid w:val="005E073A"/>
    <w:rsid w:val="005E08CF"/>
    <w:rsid w:val="005E12FF"/>
    <w:rsid w:val="005E1C8D"/>
    <w:rsid w:val="005E5C16"/>
    <w:rsid w:val="005F0586"/>
    <w:rsid w:val="005F3223"/>
    <w:rsid w:val="005F7201"/>
    <w:rsid w:val="00602A24"/>
    <w:rsid w:val="00602B05"/>
    <w:rsid w:val="00605312"/>
    <w:rsid w:val="00605D91"/>
    <w:rsid w:val="00606233"/>
    <w:rsid w:val="00612C7E"/>
    <w:rsid w:val="00616D39"/>
    <w:rsid w:val="006171D6"/>
    <w:rsid w:val="006243FA"/>
    <w:rsid w:val="006253FE"/>
    <w:rsid w:val="00625C9B"/>
    <w:rsid w:val="00626D1D"/>
    <w:rsid w:val="00626EA1"/>
    <w:rsid w:val="006273FD"/>
    <w:rsid w:val="00633A7B"/>
    <w:rsid w:val="00634938"/>
    <w:rsid w:val="0063791C"/>
    <w:rsid w:val="0064264B"/>
    <w:rsid w:val="00644723"/>
    <w:rsid w:val="006467D3"/>
    <w:rsid w:val="00650273"/>
    <w:rsid w:val="00650548"/>
    <w:rsid w:val="006518BC"/>
    <w:rsid w:val="006538C1"/>
    <w:rsid w:val="0065475E"/>
    <w:rsid w:val="00654EA3"/>
    <w:rsid w:val="006608E3"/>
    <w:rsid w:val="006614E6"/>
    <w:rsid w:val="00661B3D"/>
    <w:rsid w:val="0066247B"/>
    <w:rsid w:val="00662543"/>
    <w:rsid w:val="00662C27"/>
    <w:rsid w:val="006630F6"/>
    <w:rsid w:val="00664BC3"/>
    <w:rsid w:val="00664C85"/>
    <w:rsid w:val="00667913"/>
    <w:rsid w:val="00672CEA"/>
    <w:rsid w:val="0067615E"/>
    <w:rsid w:val="00677B1C"/>
    <w:rsid w:val="0068038C"/>
    <w:rsid w:val="00681F1C"/>
    <w:rsid w:val="006879B4"/>
    <w:rsid w:val="0069226A"/>
    <w:rsid w:val="006A4D92"/>
    <w:rsid w:val="006A686B"/>
    <w:rsid w:val="006B0D25"/>
    <w:rsid w:val="006B3A64"/>
    <w:rsid w:val="006B600C"/>
    <w:rsid w:val="006C068E"/>
    <w:rsid w:val="006C315E"/>
    <w:rsid w:val="006C7DC5"/>
    <w:rsid w:val="006D03EE"/>
    <w:rsid w:val="006D2AA4"/>
    <w:rsid w:val="006D4023"/>
    <w:rsid w:val="006E51AA"/>
    <w:rsid w:val="006E5871"/>
    <w:rsid w:val="006E595E"/>
    <w:rsid w:val="006F0D20"/>
    <w:rsid w:val="006F1FDB"/>
    <w:rsid w:val="006F586C"/>
    <w:rsid w:val="00704ACE"/>
    <w:rsid w:val="00705CB9"/>
    <w:rsid w:val="00706108"/>
    <w:rsid w:val="00710FF6"/>
    <w:rsid w:val="007137C8"/>
    <w:rsid w:val="007227A9"/>
    <w:rsid w:val="00725B2A"/>
    <w:rsid w:val="00727BC0"/>
    <w:rsid w:val="00732EED"/>
    <w:rsid w:val="00734AEB"/>
    <w:rsid w:val="007362E7"/>
    <w:rsid w:val="00742A05"/>
    <w:rsid w:val="007511D5"/>
    <w:rsid w:val="007552A0"/>
    <w:rsid w:val="0075781E"/>
    <w:rsid w:val="00766EB4"/>
    <w:rsid w:val="00777194"/>
    <w:rsid w:val="00783F36"/>
    <w:rsid w:val="007903EF"/>
    <w:rsid w:val="00794855"/>
    <w:rsid w:val="00795FAE"/>
    <w:rsid w:val="007A4032"/>
    <w:rsid w:val="007A5B8A"/>
    <w:rsid w:val="007B11D3"/>
    <w:rsid w:val="007B743E"/>
    <w:rsid w:val="007B7C16"/>
    <w:rsid w:val="007C16D2"/>
    <w:rsid w:val="007C4DDC"/>
    <w:rsid w:val="007C56E7"/>
    <w:rsid w:val="007D1561"/>
    <w:rsid w:val="007D4E6F"/>
    <w:rsid w:val="007E1AE7"/>
    <w:rsid w:val="007E36A1"/>
    <w:rsid w:val="007F1DFB"/>
    <w:rsid w:val="007F328C"/>
    <w:rsid w:val="007F3A98"/>
    <w:rsid w:val="007F7D16"/>
    <w:rsid w:val="00800979"/>
    <w:rsid w:val="00801949"/>
    <w:rsid w:val="00802E41"/>
    <w:rsid w:val="008135D2"/>
    <w:rsid w:val="00814BB9"/>
    <w:rsid w:val="00815952"/>
    <w:rsid w:val="008166B7"/>
    <w:rsid w:val="00820E72"/>
    <w:rsid w:val="0082190C"/>
    <w:rsid w:val="00821A8D"/>
    <w:rsid w:val="00825775"/>
    <w:rsid w:val="00826DD8"/>
    <w:rsid w:val="008303DC"/>
    <w:rsid w:val="00830DA6"/>
    <w:rsid w:val="00831349"/>
    <w:rsid w:val="00831858"/>
    <w:rsid w:val="0084493F"/>
    <w:rsid w:val="00846F57"/>
    <w:rsid w:val="00854448"/>
    <w:rsid w:val="0086360A"/>
    <w:rsid w:val="00872EB5"/>
    <w:rsid w:val="00873CB1"/>
    <w:rsid w:val="0087424F"/>
    <w:rsid w:val="008803F6"/>
    <w:rsid w:val="00882B44"/>
    <w:rsid w:val="00894F74"/>
    <w:rsid w:val="008A3E47"/>
    <w:rsid w:val="008A48FC"/>
    <w:rsid w:val="008A5BB1"/>
    <w:rsid w:val="008B0A32"/>
    <w:rsid w:val="008B0B0B"/>
    <w:rsid w:val="008B1AB8"/>
    <w:rsid w:val="008B2875"/>
    <w:rsid w:val="008C03B6"/>
    <w:rsid w:val="008C0FB2"/>
    <w:rsid w:val="008C2073"/>
    <w:rsid w:val="008C2CFB"/>
    <w:rsid w:val="008C6DCA"/>
    <w:rsid w:val="008C6FBE"/>
    <w:rsid w:val="008C7D61"/>
    <w:rsid w:val="008D1BAA"/>
    <w:rsid w:val="008D1BE7"/>
    <w:rsid w:val="008D5431"/>
    <w:rsid w:val="008D56F4"/>
    <w:rsid w:val="008D5AFA"/>
    <w:rsid w:val="008D676E"/>
    <w:rsid w:val="008E24DE"/>
    <w:rsid w:val="008E5CD7"/>
    <w:rsid w:val="008F1B82"/>
    <w:rsid w:val="008F3747"/>
    <w:rsid w:val="008F404D"/>
    <w:rsid w:val="008F5A6D"/>
    <w:rsid w:val="00905967"/>
    <w:rsid w:val="00911896"/>
    <w:rsid w:val="00911931"/>
    <w:rsid w:val="00911C2E"/>
    <w:rsid w:val="00912BA4"/>
    <w:rsid w:val="009134EB"/>
    <w:rsid w:val="009240EE"/>
    <w:rsid w:val="00941E91"/>
    <w:rsid w:val="00941ED2"/>
    <w:rsid w:val="00944B2E"/>
    <w:rsid w:val="009463A4"/>
    <w:rsid w:val="009466FD"/>
    <w:rsid w:val="0094798E"/>
    <w:rsid w:val="00950225"/>
    <w:rsid w:val="00953023"/>
    <w:rsid w:val="00954937"/>
    <w:rsid w:val="009654FA"/>
    <w:rsid w:val="00966BE3"/>
    <w:rsid w:val="00966E82"/>
    <w:rsid w:val="00971876"/>
    <w:rsid w:val="00972E5E"/>
    <w:rsid w:val="00975C09"/>
    <w:rsid w:val="00977516"/>
    <w:rsid w:val="00981791"/>
    <w:rsid w:val="00985046"/>
    <w:rsid w:val="00986AF4"/>
    <w:rsid w:val="00987AD1"/>
    <w:rsid w:val="00990D24"/>
    <w:rsid w:val="00993983"/>
    <w:rsid w:val="0099540C"/>
    <w:rsid w:val="00997683"/>
    <w:rsid w:val="009A0D2D"/>
    <w:rsid w:val="009A2262"/>
    <w:rsid w:val="009A4AAF"/>
    <w:rsid w:val="009A51DC"/>
    <w:rsid w:val="009B051F"/>
    <w:rsid w:val="009B1F49"/>
    <w:rsid w:val="009B3FFD"/>
    <w:rsid w:val="009B450E"/>
    <w:rsid w:val="009B738F"/>
    <w:rsid w:val="009B7F68"/>
    <w:rsid w:val="009D0710"/>
    <w:rsid w:val="009D16E4"/>
    <w:rsid w:val="009D2241"/>
    <w:rsid w:val="009D6F87"/>
    <w:rsid w:val="009D727A"/>
    <w:rsid w:val="009D752C"/>
    <w:rsid w:val="009E07C0"/>
    <w:rsid w:val="009F0ED6"/>
    <w:rsid w:val="009F1347"/>
    <w:rsid w:val="009F316F"/>
    <w:rsid w:val="009F4C10"/>
    <w:rsid w:val="009F61C3"/>
    <w:rsid w:val="009F7C91"/>
    <w:rsid w:val="00A01E17"/>
    <w:rsid w:val="00A148E9"/>
    <w:rsid w:val="00A31826"/>
    <w:rsid w:val="00A338AD"/>
    <w:rsid w:val="00A36C14"/>
    <w:rsid w:val="00A41E5B"/>
    <w:rsid w:val="00A440DB"/>
    <w:rsid w:val="00A4524E"/>
    <w:rsid w:val="00A50551"/>
    <w:rsid w:val="00A610BF"/>
    <w:rsid w:val="00A623E9"/>
    <w:rsid w:val="00A641A9"/>
    <w:rsid w:val="00A668B2"/>
    <w:rsid w:val="00A725EC"/>
    <w:rsid w:val="00A7741B"/>
    <w:rsid w:val="00A77F42"/>
    <w:rsid w:val="00A80919"/>
    <w:rsid w:val="00A84BEF"/>
    <w:rsid w:val="00A90CB5"/>
    <w:rsid w:val="00A9144A"/>
    <w:rsid w:val="00A92976"/>
    <w:rsid w:val="00A93295"/>
    <w:rsid w:val="00AA280E"/>
    <w:rsid w:val="00AA44CD"/>
    <w:rsid w:val="00AA5A37"/>
    <w:rsid w:val="00AA6BDA"/>
    <w:rsid w:val="00AA7E80"/>
    <w:rsid w:val="00AB043B"/>
    <w:rsid w:val="00AB1CD0"/>
    <w:rsid w:val="00AB1EDA"/>
    <w:rsid w:val="00AB2B4B"/>
    <w:rsid w:val="00AB423B"/>
    <w:rsid w:val="00AB500A"/>
    <w:rsid w:val="00AB56FD"/>
    <w:rsid w:val="00AB6171"/>
    <w:rsid w:val="00AB63EE"/>
    <w:rsid w:val="00AB7E16"/>
    <w:rsid w:val="00AC5101"/>
    <w:rsid w:val="00AC742F"/>
    <w:rsid w:val="00AD2466"/>
    <w:rsid w:val="00AD2D2C"/>
    <w:rsid w:val="00AD3D35"/>
    <w:rsid w:val="00AD3D6F"/>
    <w:rsid w:val="00AD4894"/>
    <w:rsid w:val="00AD50B8"/>
    <w:rsid w:val="00AD5BF7"/>
    <w:rsid w:val="00AD5DB1"/>
    <w:rsid w:val="00AD72EE"/>
    <w:rsid w:val="00AE4AB9"/>
    <w:rsid w:val="00AE577A"/>
    <w:rsid w:val="00AF1766"/>
    <w:rsid w:val="00AF49E6"/>
    <w:rsid w:val="00B0278E"/>
    <w:rsid w:val="00B12CB1"/>
    <w:rsid w:val="00B154F0"/>
    <w:rsid w:val="00B23706"/>
    <w:rsid w:val="00B32F5D"/>
    <w:rsid w:val="00B33027"/>
    <w:rsid w:val="00B34FC7"/>
    <w:rsid w:val="00B37168"/>
    <w:rsid w:val="00B446AC"/>
    <w:rsid w:val="00B459A7"/>
    <w:rsid w:val="00B51356"/>
    <w:rsid w:val="00B51460"/>
    <w:rsid w:val="00B51785"/>
    <w:rsid w:val="00B53104"/>
    <w:rsid w:val="00B55CE4"/>
    <w:rsid w:val="00B560DE"/>
    <w:rsid w:val="00B5792E"/>
    <w:rsid w:val="00B61E15"/>
    <w:rsid w:val="00B62D9E"/>
    <w:rsid w:val="00B64217"/>
    <w:rsid w:val="00B7127C"/>
    <w:rsid w:val="00B724BE"/>
    <w:rsid w:val="00B72B63"/>
    <w:rsid w:val="00B82F49"/>
    <w:rsid w:val="00B849A2"/>
    <w:rsid w:val="00B917C5"/>
    <w:rsid w:val="00B929F4"/>
    <w:rsid w:val="00B93405"/>
    <w:rsid w:val="00B936A9"/>
    <w:rsid w:val="00B9406F"/>
    <w:rsid w:val="00B9584C"/>
    <w:rsid w:val="00BA5FB6"/>
    <w:rsid w:val="00BA621B"/>
    <w:rsid w:val="00BA7C01"/>
    <w:rsid w:val="00BB45B2"/>
    <w:rsid w:val="00BB572A"/>
    <w:rsid w:val="00BB5D15"/>
    <w:rsid w:val="00BC3B38"/>
    <w:rsid w:val="00BC4A0E"/>
    <w:rsid w:val="00BC5BB2"/>
    <w:rsid w:val="00BC6E86"/>
    <w:rsid w:val="00BC7E70"/>
    <w:rsid w:val="00BD1877"/>
    <w:rsid w:val="00BD525F"/>
    <w:rsid w:val="00BD52CF"/>
    <w:rsid w:val="00BD572E"/>
    <w:rsid w:val="00BD5C01"/>
    <w:rsid w:val="00BD63C6"/>
    <w:rsid w:val="00BD64C8"/>
    <w:rsid w:val="00BD6873"/>
    <w:rsid w:val="00BE0108"/>
    <w:rsid w:val="00BE047F"/>
    <w:rsid w:val="00BE08BC"/>
    <w:rsid w:val="00BE5031"/>
    <w:rsid w:val="00BF0783"/>
    <w:rsid w:val="00BF15F9"/>
    <w:rsid w:val="00BF3162"/>
    <w:rsid w:val="00BF4D23"/>
    <w:rsid w:val="00BF500E"/>
    <w:rsid w:val="00C01043"/>
    <w:rsid w:val="00C0149B"/>
    <w:rsid w:val="00C055B5"/>
    <w:rsid w:val="00C07F5E"/>
    <w:rsid w:val="00C1101A"/>
    <w:rsid w:val="00C12D83"/>
    <w:rsid w:val="00C14C56"/>
    <w:rsid w:val="00C1598B"/>
    <w:rsid w:val="00C15A15"/>
    <w:rsid w:val="00C15EAB"/>
    <w:rsid w:val="00C20C6F"/>
    <w:rsid w:val="00C21977"/>
    <w:rsid w:val="00C226D9"/>
    <w:rsid w:val="00C23579"/>
    <w:rsid w:val="00C23639"/>
    <w:rsid w:val="00C269F3"/>
    <w:rsid w:val="00C27648"/>
    <w:rsid w:val="00C27E4B"/>
    <w:rsid w:val="00C306A0"/>
    <w:rsid w:val="00C318D8"/>
    <w:rsid w:val="00C3384D"/>
    <w:rsid w:val="00C34D28"/>
    <w:rsid w:val="00C34D50"/>
    <w:rsid w:val="00C408B1"/>
    <w:rsid w:val="00C41C2D"/>
    <w:rsid w:val="00C467B1"/>
    <w:rsid w:val="00C5640B"/>
    <w:rsid w:val="00C56748"/>
    <w:rsid w:val="00C57018"/>
    <w:rsid w:val="00C62746"/>
    <w:rsid w:val="00C655AB"/>
    <w:rsid w:val="00C65F44"/>
    <w:rsid w:val="00C679CD"/>
    <w:rsid w:val="00C76967"/>
    <w:rsid w:val="00C808C7"/>
    <w:rsid w:val="00C86128"/>
    <w:rsid w:val="00C869EB"/>
    <w:rsid w:val="00C91831"/>
    <w:rsid w:val="00C92448"/>
    <w:rsid w:val="00C97077"/>
    <w:rsid w:val="00CA5E46"/>
    <w:rsid w:val="00CB0A7F"/>
    <w:rsid w:val="00CB0ADE"/>
    <w:rsid w:val="00CB12F5"/>
    <w:rsid w:val="00CB14E6"/>
    <w:rsid w:val="00CB22AA"/>
    <w:rsid w:val="00CB3DD5"/>
    <w:rsid w:val="00CB3EFE"/>
    <w:rsid w:val="00CB41E4"/>
    <w:rsid w:val="00CB465B"/>
    <w:rsid w:val="00CB73F8"/>
    <w:rsid w:val="00CD11A8"/>
    <w:rsid w:val="00CD637E"/>
    <w:rsid w:val="00CD66AB"/>
    <w:rsid w:val="00CD73D4"/>
    <w:rsid w:val="00CD7C5A"/>
    <w:rsid w:val="00CE0A5A"/>
    <w:rsid w:val="00CE27BA"/>
    <w:rsid w:val="00CE3303"/>
    <w:rsid w:val="00CE3C48"/>
    <w:rsid w:val="00CE4D32"/>
    <w:rsid w:val="00CE5969"/>
    <w:rsid w:val="00CE5B35"/>
    <w:rsid w:val="00CF0B79"/>
    <w:rsid w:val="00CF3BBF"/>
    <w:rsid w:val="00D0080D"/>
    <w:rsid w:val="00D0081A"/>
    <w:rsid w:val="00D00EF7"/>
    <w:rsid w:val="00D020C4"/>
    <w:rsid w:val="00D07295"/>
    <w:rsid w:val="00D10548"/>
    <w:rsid w:val="00D14D36"/>
    <w:rsid w:val="00D16C03"/>
    <w:rsid w:val="00D22B90"/>
    <w:rsid w:val="00D23563"/>
    <w:rsid w:val="00D23E71"/>
    <w:rsid w:val="00D2573F"/>
    <w:rsid w:val="00D2721B"/>
    <w:rsid w:val="00D33CDD"/>
    <w:rsid w:val="00D33E3F"/>
    <w:rsid w:val="00D375D7"/>
    <w:rsid w:val="00D42162"/>
    <w:rsid w:val="00D4545F"/>
    <w:rsid w:val="00D51E1F"/>
    <w:rsid w:val="00D574C6"/>
    <w:rsid w:val="00D63A0F"/>
    <w:rsid w:val="00D67822"/>
    <w:rsid w:val="00D70D1D"/>
    <w:rsid w:val="00D719EC"/>
    <w:rsid w:val="00D73B37"/>
    <w:rsid w:val="00D73CBE"/>
    <w:rsid w:val="00D74117"/>
    <w:rsid w:val="00D7576D"/>
    <w:rsid w:val="00D76B99"/>
    <w:rsid w:val="00D812AC"/>
    <w:rsid w:val="00D8580E"/>
    <w:rsid w:val="00D86357"/>
    <w:rsid w:val="00D90415"/>
    <w:rsid w:val="00D96E4E"/>
    <w:rsid w:val="00DA100C"/>
    <w:rsid w:val="00DA19CC"/>
    <w:rsid w:val="00DA2A63"/>
    <w:rsid w:val="00DA40EF"/>
    <w:rsid w:val="00DA4FED"/>
    <w:rsid w:val="00DA77A1"/>
    <w:rsid w:val="00DB0815"/>
    <w:rsid w:val="00DB2E7A"/>
    <w:rsid w:val="00DB37A9"/>
    <w:rsid w:val="00DB3DF7"/>
    <w:rsid w:val="00DB6774"/>
    <w:rsid w:val="00DC29F3"/>
    <w:rsid w:val="00DC5368"/>
    <w:rsid w:val="00DD0257"/>
    <w:rsid w:val="00DD48B2"/>
    <w:rsid w:val="00DD6943"/>
    <w:rsid w:val="00DE0EBC"/>
    <w:rsid w:val="00DE1C26"/>
    <w:rsid w:val="00DE2BF9"/>
    <w:rsid w:val="00DE33F5"/>
    <w:rsid w:val="00DE34CE"/>
    <w:rsid w:val="00DE3F96"/>
    <w:rsid w:val="00DE7575"/>
    <w:rsid w:val="00DF1EC6"/>
    <w:rsid w:val="00DF20E6"/>
    <w:rsid w:val="00DF2E08"/>
    <w:rsid w:val="00DF3D19"/>
    <w:rsid w:val="00DF43F2"/>
    <w:rsid w:val="00DF51FC"/>
    <w:rsid w:val="00DF58BB"/>
    <w:rsid w:val="00DF7202"/>
    <w:rsid w:val="00E02724"/>
    <w:rsid w:val="00E0570C"/>
    <w:rsid w:val="00E137FC"/>
    <w:rsid w:val="00E13845"/>
    <w:rsid w:val="00E20FC4"/>
    <w:rsid w:val="00E22424"/>
    <w:rsid w:val="00E23C5A"/>
    <w:rsid w:val="00E25DF1"/>
    <w:rsid w:val="00E263E2"/>
    <w:rsid w:val="00E26FC7"/>
    <w:rsid w:val="00E27CA4"/>
    <w:rsid w:val="00E33EAD"/>
    <w:rsid w:val="00E36C5A"/>
    <w:rsid w:val="00E407D0"/>
    <w:rsid w:val="00E42409"/>
    <w:rsid w:val="00E42655"/>
    <w:rsid w:val="00E4305C"/>
    <w:rsid w:val="00E51A64"/>
    <w:rsid w:val="00E57C88"/>
    <w:rsid w:val="00E57E02"/>
    <w:rsid w:val="00E60CA1"/>
    <w:rsid w:val="00E61E71"/>
    <w:rsid w:val="00E63049"/>
    <w:rsid w:val="00E7275A"/>
    <w:rsid w:val="00E820F5"/>
    <w:rsid w:val="00E836F8"/>
    <w:rsid w:val="00E838A0"/>
    <w:rsid w:val="00E84182"/>
    <w:rsid w:val="00E8669D"/>
    <w:rsid w:val="00E92C90"/>
    <w:rsid w:val="00E94B87"/>
    <w:rsid w:val="00EA0AC4"/>
    <w:rsid w:val="00EA2C25"/>
    <w:rsid w:val="00EA6313"/>
    <w:rsid w:val="00EA741E"/>
    <w:rsid w:val="00EB0EC2"/>
    <w:rsid w:val="00EB2D15"/>
    <w:rsid w:val="00EB3C84"/>
    <w:rsid w:val="00EB4002"/>
    <w:rsid w:val="00EB4D1E"/>
    <w:rsid w:val="00EB69A4"/>
    <w:rsid w:val="00EB7C31"/>
    <w:rsid w:val="00EC00F8"/>
    <w:rsid w:val="00EC08FE"/>
    <w:rsid w:val="00EC3AE5"/>
    <w:rsid w:val="00ED1678"/>
    <w:rsid w:val="00ED193F"/>
    <w:rsid w:val="00ED5620"/>
    <w:rsid w:val="00ED6D75"/>
    <w:rsid w:val="00EE0C40"/>
    <w:rsid w:val="00EE23EA"/>
    <w:rsid w:val="00EE2900"/>
    <w:rsid w:val="00EE4711"/>
    <w:rsid w:val="00EE6503"/>
    <w:rsid w:val="00EE7421"/>
    <w:rsid w:val="00EF1634"/>
    <w:rsid w:val="00EF1AA2"/>
    <w:rsid w:val="00EF3307"/>
    <w:rsid w:val="00EF33E7"/>
    <w:rsid w:val="00EF567E"/>
    <w:rsid w:val="00EF61E5"/>
    <w:rsid w:val="00EF7117"/>
    <w:rsid w:val="00F00CC6"/>
    <w:rsid w:val="00F01049"/>
    <w:rsid w:val="00F020E1"/>
    <w:rsid w:val="00F031C3"/>
    <w:rsid w:val="00F04093"/>
    <w:rsid w:val="00F06B36"/>
    <w:rsid w:val="00F110C1"/>
    <w:rsid w:val="00F13B81"/>
    <w:rsid w:val="00F142D4"/>
    <w:rsid w:val="00F157AF"/>
    <w:rsid w:val="00F22B01"/>
    <w:rsid w:val="00F27389"/>
    <w:rsid w:val="00F275A1"/>
    <w:rsid w:val="00F36543"/>
    <w:rsid w:val="00F36604"/>
    <w:rsid w:val="00F4117E"/>
    <w:rsid w:val="00F41B63"/>
    <w:rsid w:val="00F41C9B"/>
    <w:rsid w:val="00F42BE0"/>
    <w:rsid w:val="00F512F4"/>
    <w:rsid w:val="00F52C11"/>
    <w:rsid w:val="00F61DF8"/>
    <w:rsid w:val="00F63133"/>
    <w:rsid w:val="00F637A5"/>
    <w:rsid w:val="00F6430C"/>
    <w:rsid w:val="00F67257"/>
    <w:rsid w:val="00F67ABD"/>
    <w:rsid w:val="00F75032"/>
    <w:rsid w:val="00F765C9"/>
    <w:rsid w:val="00F76649"/>
    <w:rsid w:val="00F842DB"/>
    <w:rsid w:val="00F86B27"/>
    <w:rsid w:val="00F938A4"/>
    <w:rsid w:val="00F94CCA"/>
    <w:rsid w:val="00F976D3"/>
    <w:rsid w:val="00FA18D0"/>
    <w:rsid w:val="00FA567D"/>
    <w:rsid w:val="00FA6198"/>
    <w:rsid w:val="00FB043E"/>
    <w:rsid w:val="00FB141D"/>
    <w:rsid w:val="00FB25C0"/>
    <w:rsid w:val="00FB27E7"/>
    <w:rsid w:val="00FB6983"/>
    <w:rsid w:val="00FB6D48"/>
    <w:rsid w:val="00FC010D"/>
    <w:rsid w:val="00FC1F54"/>
    <w:rsid w:val="00FC65F6"/>
    <w:rsid w:val="00FE4593"/>
    <w:rsid w:val="00FE4A1D"/>
    <w:rsid w:val="00FE6313"/>
    <w:rsid w:val="00FF1004"/>
    <w:rsid w:val="00FF2BC7"/>
    <w:rsid w:val="00FF3EC5"/>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68"/>
    <w:pPr>
      <w:widowControl w:val="0"/>
      <w:overflowPunct w:val="0"/>
      <w:adjustRightInd w:val="0"/>
    </w:pPr>
    <w:rPr>
      <w:rFonts w:ascii="Times New Roman" w:hAnsi="Times New Roman"/>
      <w:kern w:val="28"/>
      <w:sz w:val="24"/>
      <w:szCs w:val="24"/>
    </w:rPr>
  </w:style>
  <w:style w:type="paragraph" w:styleId="Heading2">
    <w:name w:val="heading 2"/>
    <w:basedOn w:val="Normal"/>
    <w:next w:val="Normal"/>
    <w:link w:val="Heading2Char"/>
    <w:uiPriority w:val="99"/>
    <w:qFormat/>
    <w:rsid w:val="00664BC3"/>
    <w:pPr>
      <w:keepNext/>
      <w:widowControl/>
      <w:overflowPunct/>
      <w:adjustRightInd/>
      <w:spacing w:before="240" w:after="160"/>
      <w:outlineLvl w:val="1"/>
    </w:pPr>
    <w:rPr>
      <w:rFonts w:ascii="Arial" w:hAnsi="Arial" w:cs="Arial"/>
      <w:b/>
      <w:bCs/>
      <w:iCs/>
      <w:color w:val="00008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4BC3"/>
    <w:rPr>
      <w:rFonts w:ascii="Arial" w:hAnsi="Arial" w:cs="Arial"/>
      <w:b/>
      <w:bCs/>
      <w:iCs/>
      <w:color w:val="000080"/>
      <w:sz w:val="28"/>
      <w:szCs w:val="28"/>
    </w:rPr>
  </w:style>
  <w:style w:type="paragraph" w:styleId="ListParagraph">
    <w:name w:val="List Paragraph"/>
    <w:basedOn w:val="Normal"/>
    <w:uiPriority w:val="34"/>
    <w:qFormat/>
    <w:rsid w:val="0058120B"/>
    <w:pPr>
      <w:ind w:left="720"/>
      <w:contextualSpacing/>
    </w:pPr>
  </w:style>
  <w:style w:type="character" w:styleId="Hyperlink">
    <w:name w:val="Hyperlink"/>
    <w:basedOn w:val="DefaultParagraphFont"/>
    <w:uiPriority w:val="99"/>
    <w:rsid w:val="008D56F4"/>
    <w:rPr>
      <w:rFonts w:cs="Times New Roman"/>
      <w:color w:val="0000FF"/>
      <w:u w:val="single"/>
    </w:rPr>
  </w:style>
  <w:style w:type="paragraph" w:styleId="Header">
    <w:name w:val="header"/>
    <w:basedOn w:val="Normal"/>
    <w:link w:val="HeaderChar"/>
    <w:uiPriority w:val="99"/>
    <w:rsid w:val="00531FD3"/>
    <w:pPr>
      <w:tabs>
        <w:tab w:val="center" w:pos="4680"/>
        <w:tab w:val="right" w:pos="9360"/>
      </w:tabs>
    </w:pPr>
  </w:style>
  <w:style w:type="character" w:customStyle="1" w:styleId="HeaderChar">
    <w:name w:val="Header Char"/>
    <w:basedOn w:val="DefaultParagraphFont"/>
    <w:link w:val="Header"/>
    <w:uiPriority w:val="99"/>
    <w:locked/>
    <w:rsid w:val="00531FD3"/>
    <w:rPr>
      <w:rFonts w:ascii="Times New Roman" w:hAnsi="Times New Roman" w:cs="Times New Roman"/>
      <w:kern w:val="28"/>
      <w:sz w:val="24"/>
      <w:szCs w:val="24"/>
    </w:rPr>
  </w:style>
  <w:style w:type="paragraph" w:styleId="Footer">
    <w:name w:val="footer"/>
    <w:basedOn w:val="Normal"/>
    <w:link w:val="FooterChar"/>
    <w:uiPriority w:val="99"/>
    <w:rsid w:val="00531FD3"/>
    <w:pPr>
      <w:tabs>
        <w:tab w:val="center" w:pos="4680"/>
        <w:tab w:val="right" w:pos="9360"/>
      </w:tabs>
    </w:pPr>
  </w:style>
  <w:style w:type="character" w:customStyle="1" w:styleId="FooterChar">
    <w:name w:val="Footer Char"/>
    <w:basedOn w:val="DefaultParagraphFont"/>
    <w:link w:val="Footer"/>
    <w:uiPriority w:val="99"/>
    <w:locked/>
    <w:rsid w:val="00531FD3"/>
    <w:rPr>
      <w:rFonts w:ascii="Times New Roman" w:hAnsi="Times New Roman" w:cs="Times New Roman"/>
      <w:kern w:val="28"/>
      <w:sz w:val="24"/>
      <w:szCs w:val="24"/>
    </w:rPr>
  </w:style>
  <w:style w:type="paragraph" w:styleId="BodyText">
    <w:name w:val="Body Text"/>
    <w:basedOn w:val="Normal"/>
    <w:link w:val="BodyTextChar"/>
    <w:uiPriority w:val="99"/>
    <w:rsid w:val="00664BC3"/>
    <w:pPr>
      <w:widowControl/>
      <w:overflowPunct/>
      <w:adjustRightInd/>
      <w:spacing w:after="160"/>
    </w:pPr>
    <w:rPr>
      <w:kern w:val="0"/>
    </w:rPr>
  </w:style>
  <w:style w:type="character" w:customStyle="1" w:styleId="BodyTextChar">
    <w:name w:val="Body Text Char"/>
    <w:basedOn w:val="DefaultParagraphFont"/>
    <w:link w:val="BodyText"/>
    <w:uiPriority w:val="99"/>
    <w:locked/>
    <w:rsid w:val="00664BC3"/>
    <w:rPr>
      <w:rFonts w:ascii="Times New Roman" w:hAnsi="Times New Roman" w:cs="Times New Roman"/>
      <w:sz w:val="24"/>
      <w:szCs w:val="24"/>
    </w:rPr>
  </w:style>
  <w:style w:type="paragraph" w:styleId="FootnoteText">
    <w:name w:val="footnote text"/>
    <w:basedOn w:val="Normal"/>
    <w:link w:val="FootnoteTextChar"/>
    <w:uiPriority w:val="99"/>
    <w:semiHidden/>
    <w:rsid w:val="00664BC3"/>
    <w:pPr>
      <w:widowControl/>
      <w:overflowPunct/>
      <w:adjustRightInd/>
    </w:pPr>
    <w:rPr>
      <w:kern w:val="0"/>
      <w:sz w:val="20"/>
      <w:szCs w:val="20"/>
    </w:rPr>
  </w:style>
  <w:style w:type="character" w:customStyle="1" w:styleId="FootnoteTextChar">
    <w:name w:val="Footnote Text Char"/>
    <w:basedOn w:val="DefaultParagraphFont"/>
    <w:link w:val="FootnoteText"/>
    <w:uiPriority w:val="99"/>
    <w:semiHidden/>
    <w:locked/>
    <w:rsid w:val="00664BC3"/>
    <w:rPr>
      <w:rFonts w:ascii="Times New Roman" w:hAnsi="Times New Roman" w:cs="Times New Roman"/>
      <w:sz w:val="20"/>
      <w:szCs w:val="20"/>
    </w:rPr>
  </w:style>
  <w:style w:type="character" w:styleId="FootnoteReference">
    <w:name w:val="footnote reference"/>
    <w:basedOn w:val="DefaultParagraphFont"/>
    <w:uiPriority w:val="99"/>
    <w:semiHidden/>
    <w:rsid w:val="00664BC3"/>
    <w:rPr>
      <w:rFonts w:cs="Times New Roman"/>
      <w:vertAlign w:val="superscript"/>
    </w:rPr>
  </w:style>
  <w:style w:type="paragraph" w:customStyle="1" w:styleId="dppparas">
    <w:name w:val="dppparas"/>
    <w:basedOn w:val="Normal"/>
    <w:uiPriority w:val="99"/>
    <w:rsid w:val="00D812AC"/>
    <w:pPr>
      <w:widowControl/>
      <w:overflowPunct/>
      <w:adjustRightInd/>
      <w:spacing w:before="60" w:after="180" w:line="360" w:lineRule="atLeast"/>
      <w:jc w:val="both"/>
    </w:pPr>
    <w:rPr>
      <w:kern w:val="0"/>
    </w:rPr>
  </w:style>
  <w:style w:type="paragraph" w:customStyle="1" w:styleId="DPPQuestions1">
    <w:name w:val="DPP:Questions1"/>
    <w:uiPriority w:val="99"/>
    <w:rsid w:val="006538C1"/>
    <w:pPr>
      <w:tabs>
        <w:tab w:val="left" w:pos="432"/>
      </w:tabs>
      <w:adjustRightInd w:val="0"/>
      <w:spacing w:before="120" w:after="120" w:line="360" w:lineRule="atLeast"/>
      <w:ind w:left="446" w:hanging="446"/>
      <w:jc w:val="both"/>
      <w:textAlignment w:val="baseline"/>
    </w:pPr>
    <w:rPr>
      <w:rFonts w:ascii="Times New Roman" w:hAnsi="Times New Roman"/>
      <w:sz w:val="24"/>
      <w:szCs w:val="20"/>
    </w:rPr>
  </w:style>
  <w:style w:type="character" w:styleId="CommentReference">
    <w:name w:val="annotation reference"/>
    <w:basedOn w:val="DefaultParagraphFont"/>
    <w:uiPriority w:val="99"/>
    <w:semiHidden/>
    <w:rsid w:val="00130AFA"/>
    <w:rPr>
      <w:rFonts w:cs="Times New Roman"/>
      <w:sz w:val="16"/>
      <w:szCs w:val="16"/>
    </w:rPr>
  </w:style>
  <w:style w:type="paragraph" w:styleId="CommentText">
    <w:name w:val="annotation text"/>
    <w:basedOn w:val="Normal"/>
    <w:link w:val="CommentTextChar"/>
    <w:uiPriority w:val="99"/>
    <w:semiHidden/>
    <w:rsid w:val="00130AFA"/>
    <w:rPr>
      <w:sz w:val="20"/>
      <w:szCs w:val="20"/>
    </w:rPr>
  </w:style>
  <w:style w:type="character" w:customStyle="1" w:styleId="CommentTextChar">
    <w:name w:val="Comment Text Char"/>
    <w:basedOn w:val="DefaultParagraphFont"/>
    <w:link w:val="CommentText"/>
    <w:uiPriority w:val="99"/>
    <w:semiHidden/>
    <w:locked/>
    <w:rsid w:val="006608E3"/>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130AFA"/>
    <w:rPr>
      <w:b/>
      <w:bCs/>
    </w:rPr>
  </w:style>
  <w:style w:type="character" w:customStyle="1" w:styleId="CommentSubjectChar">
    <w:name w:val="Comment Subject Char"/>
    <w:basedOn w:val="CommentTextChar"/>
    <w:link w:val="CommentSubject"/>
    <w:uiPriority w:val="99"/>
    <w:semiHidden/>
    <w:locked/>
    <w:rsid w:val="006608E3"/>
    <w:rPr>
      <w:rFonts w:ascii="Times New Roman" w:hAnsi="Times New Roman" w:cs="Times New Roman"/>
      <w:b/>
      <w:bCs/>
      <w:kern w:val="28"/>
      <w:sz w:val="20"/>
      <w:szCs w:val="20"/>
    </w:rPr>
  </w:style>
  <w:style w:type="paragraph" w:styleId="BalloonText">
    <w:name w:val="Balloon Text"/>
    <w:basedOn w:val="Normal"/>
    <w:link w:val="BalloonTextChar"/>
    <w:uiPriority w:val="99"/>
    <w:semiHidden/>
    <w:rsid w:val="00130A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8E3"/>
    <w:rPr>
      <w:rFonts w:ascii="Times New Roman" w:hAnsi="Times New Roman" w:cs="Times New Roman"/>
      <w:kern w:val="28"/>
      <w:sz w:val="2"/>
    </w:rPr>
  </w:style>
  <w:style w:type="table" w:styleId="TableGrid">
    <w:name w:val="Table Grid"/>
    <w:basedOn w:val="TableNormal"/>
    <w:uiPriority w:val="99"/>
    <w:locked/>
    <w:rsid w:val="00F52C1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EE2900"/>
    <w:rPr>
      <w:rFonts w:cs="Times New Roman"/>
      <w:color w:val="800080"/>
      <w:u w:val="single"/>
    </w:rPr>
  </w:style>
  <w:style w:type="character" w:styleId="PageNumber">
    <w:name w:val="page number"/>
    <w:basedOn w:val="DefaultParagraphFont"/>
    <w:uiPriority w:val="99"/>
    <w:rsid w:val="006518BC"/>
    <w:rPr>
      <w:rFonts w:cs="Times New Roman"/>
    </w:rPr>
  </w:style>
  <w:style w:type="paragraph" w:styleId="DocumentMap">
    <w:name w:val="Document Map"/>
    <w:basedOn w:val="Normal"/>
    <w:link w:val="DocumentMapChar"/>
    <w:uiPriority w:val="99"/>
    <w:semiHidden/>
    <w:rsid w:val="003014B2"/>
    <w:rPr>
      <w:rFonts w:ascii="Lucida Grande" w:hAnsi="Lucida Grande"/>
    </w:rPr>
  </w:style>
  <w:style w:type="character" w:customStyle="1" w:styleId="DocumentMapChar">
    <w:name w:val="Document Map Char"/>
    <w:basedOn w:val="DefaultParagraphFont"/>
    <w:link w:val="DocumentMap"/>
    <w:uiPriority w:val="99"/>
    <w:semiHidden/>
    <w:locked/>
    <w:rsid w:val="003014B2"/>
    <w:rPr>
      <w:rFonts w:ascii="Lucida Grande" w:hAnsi="Lucida Grande" w:cs="Times New Roman"/>
      <w:kern w:val="28"/>
      <w:sz w:val="24"/>
      <w:szCs w:val="24"/>
    </w:rPr>
  </w:style>
  <w:style w:type="character" w:styleId="Emphasis">
    <w:name w:val="Emphasis"/>
    <w:basedOn w:val="DefaultParagraphFont"/>
    <w:uiPriority w:val="99"/>
    <w:qFormat/>
    <w:locked/>
    <w:rsid w:val="00830DA6"/>
    <w:rPr>
      <w:rFonts w:cs="Times New Roman"/>
      <w:b/>
      <w:bCs/>
    </w:rPr>
  </w:style>
  <w:style w:type="character" w:styleId="Strong">
    <w:name w:val="Strong"/>
    <w:basedOn w:val="DefaultParagraphFont"/>
    <w:uiPriority w:val="99"/>
    <w:qFormat/>
    <w:locked/>
    <w:rsid w:val="000E0B8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68"/>
    <w:pPr>
      <w:widowControl w:val="0"/>
      <w:overflowPunct w:val="0"/>
      <w:adjustRightInd w:val="0"/>
    </w:pPr>
    <w:rPr>
      <w:rFonts w:ascii="Times New Roman" w:hAnsi="Times New Roman"/>
      <w:kern w:val="28"/>
      <w:sz w:val="24"/>
      <w:szCs w:val="24"/>
    </w:rPr>
  </w:style>
  <w:style w:type="paragraph" w:styleId="Heading2">
    <w:name w:val="heading 2"/>
    <w:basedOn w:val="Normal"/>
    <w:next w:val="Normal"/>
    <w:link w:val="Heading2Char"/>
    <w:uiPriority w:val="99"/>
    <w:qFormat/>
    <w:rsid w:val="00664BC3"/>
    <w:pPr>
      <w:keepNext/>
      <w:widowControl/>
      <w:overflowPunct/>
      <w:adjustRightInd/>
      <w:spacing w:before="240" w:after="160"/>
      <w:outlineLvl w:val="1"/>
    </w:pPr>
    <w:rPr>
      <w:rFonts w:ascii="Arial" w:hAnsi="Arial" w:cs="Arial"/>
      <w:b/>
      <w:bCs/>
      <w:iCs/>
      <w:color w:val="00008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4BC3"/>
    <w:rPr>
      <w:rFonts w:ascii="Arial" w:hAnsi="Arial" w:cs="Arial"/>
      <w:b/>
      <w:bCs/>
      <w:iCs/>
      <w:color w:val="000080"/>
      <w:sz w:val="28"/>
      <w:szCs w:val="28"/>
    </w:rPr>
  </w:style>
  <w:style w:type="paragraph" w:styleId="ListParagraph">
    <w:name w:val="List Paragraph"/>
    <w:basedOn w:val="Normal"/>
    <w:uiPriority w:val="34"/>
    <w:qFormat/>
    <w:rsid w:val="0058120B"/>
    <w:pPr>
      <w:ind w:left="720"/>
      <w:contextualSpacing/>
    </w:pPr>
  </w:style>
  <w:style w:type="character" w:styleId="Hyperlink">
    <w:name w:val="Hyperlink"/>
    <w:basedOn w:val="DefaultParagraphFont"/>
    <w:uiPriority w:val="99"/>
    <w:rsid w:val="008D56F4"/>
    <w:rPr>
      <w:rFonts w:cs="Times New Roman"/>
      <w:color w:val="0000FF"/>
      <w:u w:val="single"/>
    </w:rPr>
  </w:style>
  <w:style w:type="paragraph" w:styleId="Header">
    <w:name w:val="header"/>
    <w:basedOn w:val="Normal"/>
    <w:link w:val="HeaderChar"/>
    <w:uiPriority w:val="99"/>
    <w:rsid w:val="00531FD3"/>
    <w:pPr>
      <w:tabs>
        <w:tab w:val="center" w:pos="4680"/>
        <w:tab w:val="right" w:pos="9360"/>
      </w:tabs>
    </w:pPr>
  </w:style>
  <w:style w:type="character" w:customStyle="1" w:styleId="HeaderChar">
    <w:name w:val="Header Char"/>
    <w:basedOn w:val="DefaultParagraphFont"/>
    <w:link w:val="Header"/>
    <w:uiPriority w:val="99"/>
    <w:locked/>
    <w:rsid w:val="00531FD3"/>
    <w:rPr>
      <w:rFonts w:ascii="Times New Roman" w:hAnsi="Times New Roman" w:cs="Times New Roman"/>
      <w:kern w:val="28"/>
      <w:sz w:val="24"/>
      <w:szCs w:val="24"/>
    </w:rPr>
  </w:style>
  <w:style w:type="paragraph" w:styleId="Footer">
    <w:name w:val="footer"/>
    <w:basedOn w:val="Normal"/>
    <w:link w:val="FooterChar"/>
    <w:uiPriority w:val="99"/>
    <w:rsid w:val="00531FD3"/>
    <w:pPr>
      <w:tabs>
        <w:tab w:val="center" w:pos="4680"/>
        <w:tab w:val="right" w:pos="9360"/>
      </w:tabs>
    </w:pPr>
  </w:style>
  <w:style w:type="character" w:customStyle="1" w:styleId="FooterChar">
    <w:name w:val="Footer Char"/>
    <w:basedOn w:val="DefaultParagraphFont"/>
    <w:link w:val="Footer"/>
    <w:uiPriority w:val="99"/>
    <w:locked/>
    <w:rsid w:val="00531FD3"/>
    <w:rPr>
      <w:rFonts w:ascii="Times New Roman" w:hAnsi="Times New Roman" w:cs="Times New Roman"/>
      <w:kern w:val="28"/>
      <w:sz w:val="24"/>
      <w:szCs w:val="24"/>
    </w:rPr>
  </w:style>
  <w:style w:type="paragraph" w:styleId="BodyText">
    <w:name w:val="Body Text"/>
    <w:basedOn w:val="Normal"/>
    <w:link w:val="BodyTextChar"/>
    <w:uiPriority w:val="99"/>
    <w:rsid w:val="00664BC3"/>
    <w:pPr>
      <w:widowControl/>
      <w:overflowPunct/>
      <w:adjustRightInd/>
      <w:spacing w:after="160"/>
    </w:pPr>
    <w:rPr>
      <w:kern w:val="0"/>
    </w:rPr>
  </w:style>
  <w:style w:type="character" w:customStyle="1" w:styleId="BodyTextChar">
    <w:name w:val="Body Text Char"/>
    <w:basedOn w:val="DefaultParagraphFont"/>
    <w:link w:val="BodyText"/>
    <w:uiPriority w:val="99"/>
    <w:locked/>
    <w:rsid w:val="00664BC3"/>
    <w:rPr>
      <w:rFonts w:ascii="Times New Roman" w:hAnsi="Times New Roman" w:cs="Times New Roman"/>
      <w:sz w:val="24"/>
      <w:szCs w:val="24"/>
    </w:rPr>
  </w:style>
  <w:style w:type="paragraph" w:styleId="FootnoteText">
    <w:name w:val="footnote text"/>
    <w:basedOn w:val="Normal"/>
    <w:link w:val="FootnoteTextChar"/>
    <w:uiPriority w:val="99"/>
    <w:semiHidden/>
    <w:rsid w:val="00664BC3"/>
    <w:pPr>
      <w:widowControl/>
      <w:overflowPunct/>
      <w:adjustRightInd/>
    </w:pPr>
    <w:rPr>
      <w:kern w:val="0"/>
      <w:sz w:val="20"/>
      <w:szCs w:val="20"/>
    </w:rPr>
  </w:style>
  <w:style w:type="character" w:customStyle="1" w:styleId="FootnoteTextChar">
    <w:name w:val="Footnote Text Char"/>
    <w:basedOn w:val="DefaultParagraphFont"/>
    <w:link w:val="FootnoteText"/>
    <w:uiPriority w:val="99"/>
    <w:semiHidden/>
    <w:locked/>
    <w:rsid w:val="00664BC3"/>
    <w:rPr>
      <w:rFonts w:ascii="Times New Roman" w:hAnsi="Times New Roman" w:cs="Times New Roman"/>
      <w:sz w:val="20"/>
      <w:szCs w:val="20"/>
    </w:rPr>
  </w:style>
  <w:style w:type="character" w:styleId="FootnoteReference">
    <w:name w:val="footnote reference"/>
    <w:basedOn w:val="DefaultParagraphFont"/>
    <w:uiPriority w:val="99"/>
    <w:semiHidden/>
    <w:rsid w:val="00664BC3"/>
    <w:rPr>
      <w:rFonts w:cs="Times New Roman"/>
      <w:vertAlign w:val="superscript"/>
    </w:rPr>
  </w:style>
  <w:style w:type="paragraph" w:customStyle="1" w:styleId="dppparas">
    <w:name w:val="dppparas"/>
    <w:basedOn w:val="Normal"/>
    <w:uiPriority w:val="99"/>
    <w:rsid w:val="00D812AC"/>
    <w:pPr>
      <w:widowControl/>
      <w:overflowPunct/>
      <w:adjustRightInd/>
      <w:spacing w:before="60" w:after="180" w:line="360" w:lineRule="atLeast"/>
      <w:jc w:val="both"/>
    </w:pPr>
    <w:rPr>
      <w:kern w:val="0"/>
    </w:rPr>
  </w:style>
  <w:style w:type="paragraph" w:customStyle="1" w:styleId="DPPQuestions1">
    <w:name w:val="DPP:Questions1"/>
    <w:uiPriority w:val="99"/>
    <w:rsid w:val="006538C1"/>
    <w:pPr>
      <w:tabs>
        <w:tab w:val="left" w:pos="432"/>
      </w:tabs>
      <w:adjustRightInd w:val="0"/>
      <w:spacing w:before="120" w:after="120" w:line="360" w:lineRule="atLeast"/>
      <w:ind w:left="446" w:hanging="446"/>
      <w:jc w:val="both"/>
      <w:textAlignment w:val="baseline"/>
    </w:pPr>
    <w:rPr>
      <w:rFonts w:ascii="Times New Roman" w:hAnsi="Times New Roman"/>
      <w:sz w:val="24"/>
      <w:szCs w:val="20"/>
    </w:rPr>
  </w:style>
  <w:style w:type="character" w:styleId="CommentReference">
    <w:name w:val="annotation reference"/>
    <w:basedOn w:val="DefaultParagraphFont"/>
    <w:uiPriority w:val="99"/>
    <w:semiHidden/>
    <w:rsid w:val="00130AFA"/>
    <w:rPr>
      <w:rFonts w:cs="Times New Roman"/>
      <w:sz w:val="16"/>
      <w:szCs w:val="16"/>
    </w:rPr>
  </w:style>
  <w:style w:type="paragraph" w:styleId="CommentText">
    <w:name w:val="annotation text"/>
    <w:basedOn w:val="Normal"/>
    <w:link w:val="CommentTextChar"/>
    <w:uiPriority w:val="99"/>
    <w:semiHidden/>
    <w:rsid w:val="00130AFA"/>
    <w:rPr>
      <w:sz w:val="20"/>
      <w:szCs w:val="20"/>
    </w:rPr>
  </w:style>
  <w:style w:type="character" w:customStyle="1" w:styleId="CommentTextChar">
    <w:name w:val="Comment Text Char"/>
    <w:basedOn w:val="DefaultParagraphFont"/>
    <w:link w:val="CommentText"/>
    <w:uiPriority w:val="99"/>
    <w:semiHidden/>
    <w:locked/>
    <w:rsid w:val="006608E3"/>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130AFA"/>
    <w:rPr>
      <w:b/>
      <w:bCs/>
    </w:rPr>
  </w:style>
  <w:style w:type="character" w:customStyle="1" w:styleId="CommentSubjectChar">
    <w:name w:val="Comment Subject Char"/>
    <w:basedOn w:val="CommentTextChar"/>
    <w:link w:val="CommentSubject"/>
    <w:uiPriority w:val="99"/>
    <w:semiHidden/>
    <w:locked/>
    <w:rsid w:val="006608E3"/>
    <w:rPr>
      <w:rFonts w:ascii="Times New Roman" w:hAnsi="Times New Roman" w:cs="Times New Roman"/>
      <w:b/>
      <w:bCs/>
      <w:kern w:val="28"/>
      <w:sz w:val="20"/>
      <w:szCs w:val="20"/>
    </w:rPr>
  </w:style>
  <w:style w:type="paragraph" w:styleId="BalloonText">
    <w:name w:val="Balloon Text"/>
    <w:basedOn w:val="Normal"/>
    <w:link w:val="BalloonTextChar"/>
    <w:uiPriority w:val="99"/>
    <w:semiHidden/>
    <w:rsid w:val="00130A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8E3"/>
    <w:rPr>
      <w:rFonts w:ascii="Times New Roman" w:hAnsi="Times New Roman" w:cs="Times New Roman"/>
      <w:kern w:val="28"/>
      <w:sz w:val="2"/>
    </w:rPr>
  </w:style>
  <w:style w:type="table" w:styleId="TableGrid">
    <w:name w:val="Table Grid"/>
    <w:basedOn w:val="TableNormal"/>
    <w:uiPriority w:val="99"/>
    <w:locked/>
    <w:rsid w:val="00F52C1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EE2900"/>
    <w:rPr>
      <w:rFonts w:cs="Times New Roman"/>
      <w:color w:val="800080"/>
      <w:u w:val="single"/>
    </w:rPr>
  </w:style>
  <w:style w:type="character" w:styleId="PageNumber">
    <w:name w:val="page number"/>
    <w:basedOn w:val="DefaultParagraphFont"/>
    <w:uiPriority w:val="99"/>
    <w:rsid w:val="006518BC"/>
    <w:rPr>
      <w:rFonts w:cs="Times New Roman"/>
    </w:rPr>
  </w:style>
  <w:style w:type="paragraph" w:styleId="DocumentMap">
    <w:name w:val="Document Map"/>
    <w:basedOn w:val="Normal"/>
    <w:link w:val="DocumentMapChar"/>
    <w:uiPriority w:val="99"/>
    <w:semiHidden/>
    <w:rsid w:val="003014B2"/>
    <w:rPr>
      <w:rFonts w:ascii="Lucida Grande" w:hAnsi="Lucida Grande"/>
    </w:rPr>
  </w:style>
  <w:style w:type="character" w:customStyle="1" w:styleId="DocumentMapChar">
    <w:name w:val="Document Map Char"/>
    <w:basedOn w:val="DefaultParagraphFont"/>
    <w:link w:val="DocumentMap"/>
    <w:uiPriority w:val="99"/>
    <w:semiHidden/>
    <w:locked/>
    <w:rsid w:val="003014B2"/>
    <w:rPr>
      <w:rFonts w:ascii="Lucida Grande" w:hAnsi="Lucida Grande" w:cs="Times New Roman"/>
      <w:kern w:val="28"/>
      <w:sz w:val="24"/>
      <w:szCs w:val="24"/>
    </w:rPr>
  </w:style>
  <w:style w:type="character" w:styleId="Emphasis">
    <w:name w:val="Emphasis"/>
    <w:basedOn w:val="DefaultParagraphFont"/>
    <w:uiPriority w:val="99"/>
    <w:qFormat/>
    <w:locked/>
    <w:rsid w:val="00830DA6"/>
    <w:rPr>
      <w:rFonts w:cs="Times New Roman"/>
      <w:b/>
      <w:bCs/>
    </w:rPr>
  </w:style>
  <w:style w:type="character" w:styleId="Strong">
    <w:name w:val="Strong"/>
    <w:basedOn w:val="DefaultParagraphFont"/>
    <w:uiPriority w:val="99"/>
    <w:qFormat/>
    <w:locked/>
    <w:rsid w:val="000E0B8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4712">
      <w:marLeft w:val="0"/>
      <w:marRight w:val="0"/>
      <w:marTop w:val="0"/>
      <w:marBottom w:val="0"/>
      <w:divBdr>
        <w:top w:val="none" w:sz="0" w:space="0" w:color="auto"/>
        <w:left w:val="none" w:sz="0" w:space="0" w:color="auto"/>
        <w:bottom w:val="none" w:sz="0" w:space="0" w:color="auto"/>
        <w:right w:val="none" w:sz="0" w:space="0" w:color="auto"/>
      </w:divBdr>
      <w:divsChild>
        <w:div w:id="686714721">
          <w:marLeft w:val="374"/>
          <w:marRight w:val="0"/>
          <w:marTop w:val="288"/>
          <w:marBottom w:val="0"/>
          <w:divBdr>
            <w:top w:val="none" w:sz="0" w:space="0" w:color="auto"/>
            <w:left w:val="none" w:sz="0" w:space="0" w:color="auto"/>
            <w:bottom w:val="none" w:sz="0" w:space="0" w:color="auto"/>
            <w:right w:val="none" w:sz="0" w:space="0" w:color="auto"/>
          </w:divBdr>
        </w:div>
        <w:div w:id="686714727">
          <w:marLeft w:val="374"/>
          <w:marRight w:val="0"/>
          <w:marTop w:val="288"/>
          <w:marBottom w:val="0"/>
          <w:divBdr>
            <w:top w:val="none" w:sz="0" w:space="0" w:color="auto"/>
            <w:left w:val="none" w:sz="0" w:space="0" w:color="auto"/>
            <w:bottom w:val="none" w:sz="0" w:space="0" w:color="auto"/>
            <w:right w:val="none" w:sz="0" w:space="0" w:color="auto"/>
          </w:divBdr>
        </w:div>
        <w:div w:id="686714729">
          <w:marLeft w:val="374"/>
          <w:marRight w:val="0"/>
          <w:marTop w:val="288"/>
          <w:marBottom w:val="0"/>
          <w:divBdr>
            <w:top w:val="none" w:sz="0" w:space="0" w:color="auto"/>
            <w:left w:val="none" w:sz="0" w:space="0" w:color="auto"/>
            <w:bottom w:val="none" w:sz="0" w:space="0" w:color="auto"/>
            <w:right w:val="none" w:sz="0" w:space="0" w:color="auto"/>
          </w:divBdr>
        </w:div>
      </w:divsChild>
    </w:div>
    <w:div w:id="686714713">
      <w:marLeft w:val="0"/>
      <w:marRight w:val="0"/>
      <w:marTop w:val="0"/>
      <w:marBottom w:val="0"/>
      <w:divBdr>
        <w:top w:val="none" w:sz="0" w:space="0" w:color="auto"/>
        <w:left w:val="none" w:sz="0" w:space="0" w:color="auto"/>
        <w:bottom w:val="none" w:sz="0" w:space="0" w:color="auto"/>
        <w:right w:val="none" w:sz="0" w:space="0" w:color="auto"/>
      </w:divBdr>
      <w:divsChild>
        <w:div w:id="686714716">
          <w:marLeft w:val="907"/>
          <w:marRight w:val="0"/>
          <w:marTop w:val="130"/>
          <w:marBottom w:val="0"/>
          <w:divBdr>
            <w:top w:val="none" w:sz="0" w:space="0" w:color="auto"/>
            <w:left w:val="none" w:sz="0" w:space="0" w:color="auto"/>
            <w:bottom w:val="none" w:sz="0" w:space="0" w:color="auto"/>
            <w:right w:val="none" w:sz="0" w:space="0" w:color="auto"/>
          </w:divBdr>
        </w:div>
        <w:div w:id="686714717">
          <w:marLeft w:val="374"/>
          <w:marRight w:val="0"/>
          <w:marTop w:val="288"/>
          <w:marBottom w:val="0"/>
          <w:divBdr>
            <w:top w:val="none" w:sz="0" w:space="0" w:color="auto"/>
            <w:left w:val="none" w:sz="0" w:space="0" w:color="auto"/>
            <w:bottom w:val="none" w:sz="0" w:space="0" w:color="auto"/>
            <w:right w:val="none" w:sz="0" w:space="0" w:color="auto"/>
          </w:divBdr>
        </w:div>
        <w:div w:id="686714722">
          <w:marLeft w:val="374"/>
          <w:marRight w:val="0"/>
          <w:marTop w:val="288"/>
          <w:marBottom w:val="0"/>
          <w:divBdr>
            <w:top w:val="none" w:sz="0" w:space="0" w:color="auto"/>
            <w:left w:val="none" w:sz="0" w:space="0" w:color="auto"/>
            <w:bottom w:val="none" w:sz="0" w:space="0" w:color="auto"/>
            <w:right w:val="none" w:sz="0" w:space="0" w:color="auto"/>
          </w:divBdr>
        </w:div>
        <w:div w:id="686714724">
          <w:marLeft w:val="374"/>
          <w:marRight w:val="0"/>
          <w:marTop w:val="288"/>
          <w:marBottom w:val="0"/>
          <w:divBdr>
            <w:top w:val="none" w:sz="0" w:space="0" w:color="auto"/>
            <w:left w:val="none" w:sz="0" w:space="0" w:color="auto"/>
            <w:bottom w:val="none" w:sz="0" w:space="0" w:color="auto"/>
            <w:right w:val="none" w:sz="0" w:space="0" w:color="auto"/>
          </w:divBdr>
        </w:div>
        <w:div w:id="686714728">
          <w:marLeft w:val="374"/>
          <w:marRight w:val="0"/>
          <w:marTop w:val="288"/>
          <w:marBottom w:val="0"/>
          <w:divBdr>
            <w:top w:val="none" w:sz="0" w:space="0" w:color="auto"/>
            <w:left w:val="none" w:sz="0" w:space="0" w:color="auto"/>
            <w:bottom w:val="none" w:sz="0" w:space="0" w:color="auto"/>
            <w:right w:val="none" w:sz="0" w:space="0" w:color="auto"/>
          </w:divBdr>
        </w:div>
        <w:div w:id="686714730">
          <w:marLeft w:val="907"/>
          <w:marRight w:val="0"/>
          <w:marTop w:val="130"/>
          <w:marBottom w:val="0"/>
          <w:divBdr>
            <w:top w:val="none" w:sz="0" w:space="0" w:color="auto"/>
            <w:left w:val="none" w:sz="0" w:space="0" w:color="auto"/>
            <w:bottom w:val="none" w:sz="0" w:space="0" w:color="auto"/>
            <w:right w:val="none" w:sz="0" w:space="0" w:color="auto"/>
          </w:divBdr>
        </w:div>
      </w:divsChild>
    </w:div>
    <w:div w:id="686714714">
      <w:marLeft w:val="0"/>
      <w:marRight w:val="0"/>
      <w:marTop w:val="0"/>
      <w:marBottom w:val="0"/>
      <w:divBdr>
        <w:top w:val="none" w:sz="0" w:space="0" w:color="auto"/>
        <w:left w:val="none" w:sz="0" w:space="0" w:color="auto"/>
        <w:bottom w:val="none" w:sz="0" w:space="0" w:color="auto"/>
        <w:right w:val="none" w:sz="0" w:space="0" w:color="auto"/>
      </w:divBdr>
      <w:divsChild>
        <w:div w:id="686714725">
          <w:marLeft w:val="374"/>
          <w:marRight w:val="0"/>
          <w:marTop w:val="288"/>
          <w:marBottom w:val="0"/>
          <w:divBdr>
            <w:top w:val="none" w:sz="0" w:space="0" w:color="auto"/>
            <w:left w:val="none" w:sz="0" w:space="0" w:color="auto"/>
            <w:bottom w:val="none" w:sz="0" w:space="0" w:color="auto"/>
            <w:right w:val="none" w:sz="0" w:space="0" w:color="auto"/>
          </w:divBdr>
        </w:div>
      </w:divsChild>
    </w:div>
    <w:div w:id="686714715">
      <w:marLeft w:val="0"/>
      <w:marRight w:val="0"/>
      <w:marTop w:val="0"/>
      <w:marBottom w:val="0"/>
      <w:divBdr>
        <w:top w:val="none" w:sz="0" w:space="0" w:color="auto"/>
        <w:left w:val="none" w:sz="0" w:space="0" w:color="auto"/>
        <w:bottom w:val="none" w:sz="0" w:space="0" w:color="auto"/>
        <w:right w:val="none" w:sz="0" w:space="0" w:color="auto"/>
      </w:divBdr>
      <w:divsChild>
        <w:div w:id="686714718">
          <w:marLeft w:val="374"/>
          <w:marRight w:val="0"/>
          <w:marTop w:val="288"/>
          <w:marBottom w:val="0"/>
          <w:divBdr>
            <w:top w:val="none" w:sz="0" w:space="0" w:color="auto"/>
            <w:left w:val="none" w:sz="0" w:space="0" w:color="auto"/>
            <w:bottom w:val="none" w:sz="0" w:space="0" w:color="auto"/>
            <w:right w:val="none" w:sz="0" w:space="0" w:color="auto"/>
          </w:divBdr>
        </w:div>
        <w:div w:id="686714719">
          <w:marLeft w:val="374"/>
          <w:marRight w:val="0"/>
          <w:marTop w:val="288"/>
          <w:marBottom w:val="0"/>
          <w:divBdr>
            <w:top w:val="none" w:sz="0" w:space="0" w:color="auto"/>
            <w:left w:val="none" w:sz="0" w:space="0" w:color="auto"/>
            <w:bottom w:val="none" w:sz="0" w:space="0" w:color="auto"/>
            <w:right w:val="none" w:sz="0" w:space="0" w:color="auto"/>
          </w:divBdr>
        </w:div>
        <w:div w:id="686714720">
          <w:marLeft w:val="374"/>
          <w:marRight w:val="0"/>
          <w:marTop w:val="288"/>
          <w:marBottom w:val="0"/>
          <w:divBdr>
            <w:top w:val="none" w:sz="0" w:space="0" w:color="auto"/>
            <w:left w:val="none" w:sz="0" w:space="0" w:color="auto"/>
            <w:bottom w:val="none" w:sz="0" w:space="0" w:color="auto"/>
            <w:right w:val="none" w:sz="0" w:space="0" w:color="auto"/>
          </w:divBdr>
        </w:div>
        <w:div w:id="686714723">
          <w:marLeft w:val="374"/>
          <w:marRight w:val="0"/>
          <w:marTop w:val="288"/>
          <w:marBottom w:val="0"/>
          <w:divBdr>
            <w:top w:val="none" w:sz="0" w:space="0" w:color="auto"/>
            <w:left w:val="none" w:sz="0" w:space="0" w:color="auto"/>
            <w:bottom w:val="none" w:sz="0" w:space="0" w:color="auto"/>
            <w:right w:val="none" w:sz="0" w:space="0" w:color="auto"/>
          </w:divBdr>
        </w:div>
        <w:div w:id="686714726">
          <w:marLeft w:val="374"/>
          <w:marRight w:val="0"/>
          <w:marTop w:val="288"/>
          <w:marBottom w:val="0"/>
          <w:divBdr>
            <w:top w:val="none" w:sz="0" w:space="0" w:color="auto"/>
            <w:left w:val="none" w:sz="0" w:space="0" w:color="auto"/>
            <w:bottom w:val="none" w:sz="0" w:space="0" w:color="auto"/>
            <w:right w:val="none" w:sz="0" w:space="0" w:color="auto"/>
          </w:divBdr>
        </w:div>
      </w:divsChild>
    </w:div>
    <w:div w:id="686714734">
      <w:marLeft w:val="0"/>
      <w:marRight w:val="0"/>
      <w:marTop w:val="0"/>
      <w:marBottom w:val="0"/>
      <w:divBdr>
        <w:top w:val="none" w:sz="0" w:space="0" w:color="auto"/>
        <w:left w:val="none" w:sz="0" w:space="0" w:color="auto"/>
        <w:bottom w:val="none" w:sz="0" w:space="0" w:color="auto"/>
        <w:right w:val="none" w:sz="0" w:space="0" w:color="auto"/>
      </w:divBdr>
      <w:divsChild>
        <w:div w:id="686714732">
          <w:marLeft w:val="0"/>
          <w:marRight w:val="0"/>
          <w:marTop w:val="0"/>
          <w:marBottom w:val="0"/>
          <w:divBdr>
            <w:top w:val="none" w:sz="0" w:space="0" w:color="auto"/>
            <w:left w:val="none" w:sz="0" w:space="0" w:color="auto"/>
            <w:bottom w:val="none" w:sz="0" w:space="0" w:color="auto"/>
            <w:right w:val="none" w:sz="0" w:space="0" w:color="auto"/>
          </w:divBdr>
          <w:divsChild>
            <w:div w:id="686714731">
              <w:marLeft w:val="0"/>
              <w:marRight w:val="0"/>
              <w:marTop w:val="0"/>
              <w:marBottom w:val="0"/>
              <w:divBdr>
                <w:top w:val="none" w:sz="0" w:space="0" w:color="auto"/>
                <w:left w:val="none" w:sz="0" w:space="0" w:color="auto"/>
                <w:bottom w:val="none" w:sz="0" w:space="0" w:color="auto"/>
                <w:right w:val="none" w:sz="0" w:space="0" w:color="auto"/>
              </w:divBdr>
              <w:divsChild>
                <w:div w:id="686714735">
                  <w:marLeft w:val="240"/>
                  <w:marRight w:val="240"/>
                  <w:marTop w:val="0"/>
                  <w:marBottom w:val="0"/>
                  <w:divBdr>
                    <w:top w:val="none" w:sz="0" w:space="0" w:color="auto"/>
                    <w:left w:val="none" w:sz="0" w:space="0" w:color="auto"/>
                    <w:bottom w:val="none" w:sz="0" w:space="0" w:color="auto"/>
                    <w:right w:val="none" w:sz="0" w:space="0" w:color="auto"/>
                  </w:divBdr>
                  <w:divsChild>
                    <w:div w:id="686714733">
                      <w:marLeft w:val="0"/>
                      <w:marRight w:val="0"/>
                      <w:marTop w:val="0"/>
                      <w:marBottom w:val="0"/>
                      <w:divBdr>
                        <w:top w:val="none" w:sz="0" w:space="0" w:color="auto"/>
                        <w:left w:val="none" w:sz="0" w:space="0" w:color="auto"/>
                        <w:bottom w:val="none" w:sz="0" w:space="0" w:color="auto"/>
                        <w:right w:val="none" w:sz="0" w:space="0" w:color="auto"/>
                      </w:divBdr>
                      <w:divsChild>
                        <w:div w:id="6867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14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hs.gov/xlibrary/assets/rma-risk-management-fundamentals.pdf" TargetMode="External"/><Relationship Id="rId18" Type="http://schemas.openxmlformats.org/officeDocument/2006/relationships/hyperlink" Target="http://segoldmine.ppi-int.com/content/standard-mil-std-882d-standard-practice-system-safety" TargetMode="External"/><Relationship Id="rId26" Type="http://schemas.openxmlformats.org/officeDocument/2006/relationships/hyperlink" Target="http://www.fema.gov/library/viewRecord.do?id=1985" TargetMode="External"/><Relationship Id="rId39" Type="http://schemas.openxmlformats.org/officeDocument/2006/relationships/hyperlink" Target="http://sre.org/pubs/Mil-Std-1629A.pdf" TargetMode="External"/><Relationship Id="rId21" Type="http://schemas.openxmlformats.org/officeDocument/2006/relationships/hyperlink" Target="http://www.jstor.org/stable/29521766" TargetMode="External"/><Relationship Id="rId34" Type="http://schemas.openxmlformats.org/officeDocument/2006/relationships/hyperlink" Target="http://www-bcf.usc.edu/~winterfe/A%20Risk%20and%20Economic%20Analysis%20of%20Dirty%20Bomb%20Attacks%20on%20the%20ports%20of%20Los%20Angeles%20and%20Long%20Beach.pdf" TargetMode="External"/><Relationship Id="rId42" Type="http://schemas.openxmlformats.org/officeDocument/2006/relationships/hyperlink" Target="http://www.gao.gov/new.items/d09851.pdf" TargetMode="External"/><Relationship Id="rId47" Type="http://schemas.openxmlformats.org/officeDocument/2006/relationships/hyperlink" Target="http://link.springer.com/article/10.1007%2FBF00146924?LI=true" TargetMode="External"/><Relationship Id="rId50" Type="http://schemas.openxmlformats.org/officeDocument/2006/relationships/hyperlink" Target="http://www.nap.edu/openbook.php?record_id=6425" TargetMode="External"/><Relationship Id="rId55" Type="http://schemas.openxmlformats.org/officeDocument/2006/relationships/hyperlink" Target="http://onlinelibrary.wiley.com/doi/10.1111/j.1539-6924.2008.01030.x/abstract" TargetMode="External"/><Relationship Id="rId63" Type="http://schemas.openxmlformats.org/officeDocument/2006/relationships/hyperlink" Target="http://www.gao.gov/new.items/d07403.pdf" TargetMode="External"/><Relationship Id="rId68" Type="http://schemas.openxmlformats.org/officeDocument/2006/relationships/hyperlink" Target="http://www.jstor.org/stable/2633092"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jasss.soc.surrey.ac.uk/11/4/12.html" TargetMode="External"/><Relationship Id="rId29" Type="http://schemas.openxmlformats.org/officeDocument/2006/relationships/hyperlink" Target="http://www.homelanddefense.org/downloads/Risk-Intel%20Collaboration%20Final%20Report.pdf" TargetMode="External"/><Relationship Id="rId11" Type="http://schemas.openxmlformats.org/officeDocument/2006/relationships/hyperlink" Target="http://josiah.berkeley.edu/2007Fall/NE275/CourseReader/3.pdf" TargetMode="External"/><Relationship Id="rId24" Type="http://schemas.openxmlformats.org/officeDocument/2006/relationships/hyperlink" Target="http://lyle.smu.edu/emis/cmmi5/Ibarra/DeskTop/White_Papers/Risk_Analysis/Risk_RFRM.pdf" TargetMode="External"/><Relationship Id="rId32" Type="http://schemas.openxmlformats.org/officeDocument/2006/relationships/hyperlink" Target="http://ieeexplore.ieee.org/xpls/abs_all.jsp?arnumber=1592001" TargetMode="External"/><Relationship Id="rId37" Type="http://schemas.openxmlformats.org/officeDocument/2006/relationships/hyperlink" Target="http://onlinelibrary.wiley.com/doi/10.1111/j.1539-6924.2006.00755.x/abstract" TargetMode="External"/><Relationship Id="rId40" Type="http://schemas.openxmlformats.org/officeDocument/2006/relationships/hyperlink" Target="http://www.fas.org/sgp/crs/homesec/RL33206.pdf" TargetMode="External"/><Relationship Id="rId45" Type="http://schemas.openxmlformats.org/officeDocument/2006/relationships/hyperlink" Target="http://www.ce.cmu.edu/~hsm/im2004/readings/CII-Rinaldi.pdf" TargetMode="External"/><Relationship Id="rId53" Type="http://schemas.openxmlformats.org/officeDocument/2006/relationships/hyperlink" Target="http://www.brookings.edu/opinions/2008/0530_terrorism_benjamin.aspx" TargetMode="External"/><Relationship Id="rId58" Type="http://schemas.openxmlformats.org/officeDocument/2006/relationships/hyperlink" Target="http://www.google.com/url?sa=t&amp;rct=j&amp;q=&amp;esrc=s&amp;source=web&amp;cd=1&amp;ved=0CDUQFjAA&amp;url=http%3A%2F%2Fciteseerx.ist.psu.edu%2Fviewdoc%2Fdownload%3Fdoi%3D10.1.1.118.417%26rep%3Drep1%26type%3Dpdf&amp;ei=v2w-UaWBGcXG0AGr5YGgAQ&amp;usg=AFQjCNHFKQlcpK1GvHScoECjT21bWLhbCw&amp;sig2=LuBWzJEfWgUkxzEK8xJGTA&amp;bvm=bv.43287494,d.dmQ" TargetMode="External"/><Relationship Id="rId66" Type="http://schemas.openxmlformats.org/officeDocument/2006/relationships/hyperlink" Target="http://www.nfpa.org/codes-and-standards/document-information-pages?mode=code&amp;code=1600" TargetMode="External"/><Relationship Id="rId5" Type="http://schemas.openxmlformats.org/officeDocument/2006/relationships/settings" Target="settings.xml"/><Relationship Id="rId15" Type="http://schemas.openxmlformats.org/officeDocument/2006/relationships/hyperlink" Target="http://www.dhs.gov/xlibrary/assets/dhs-risk-lexicon-2010.pdf" TargetMode="External"/><Relationship Id="rId23" Type="http://schemas.openxmlformats.org/officeDocument/2006/relationships/hyperlink" Target="http://libra.msra.cn/Publication/4991276/categorizing-risks-for-risk-ranking" TargetMode="External"/><Relationship Id="rId28" Type="http://schemas.openxmlformats.org/officeDocument/2006/relationships/hyperlink" Target="http://www.oecd.org/site/schoolingfortomorrowknowledgebase/futuresthinking/scenarios/scenariodevelopmentatypologyofapproaches.htm" TargetMode="External"/><Relationship Id="rId36" Type="http://schemas.openxmlformats.org/officeDocument/2006/relationships/hyperlink" Target="http://cedb.asce.org/cgi/WWWdisplay.cgi?274192" TargetMode="External"/><Relationship Id="rId49" Type="http://schemas.openxmlformats.org/officeDocument/2006/relationships/hyperlink" Target="http://www.fema.gov/library/viewRecord.do?id=1985" TargetMode="External"/><Relationship Id="rId57" Type="http://schemas.openxmlformats.org/officeDocument/2006/relationships/hyperlink" Target="http://www.uns.ethz.ch/edu/teach/0.pdf" TargetMode="External"/><Relationship Id="rId61" Type="http://schemas.openxmlformats.org/officeDocument/2006/relationships/hyperlink" Target="http://sarma.org/about/policies/codeofethics/" TargetMode="External"/><Relationship Id="rId10" Type="http://schemas.openxmlformats.org/officeDocument/2006/relationships/hyperlink" Target="http://books.nap.edu/openbook.php?isbn=030905396X" TargetMode="External"/><Relationship Id="rId19" Type="http://schemas.openxmlformats.org/officeDocument/2006/relationships/hyperlink" Target="http://www.loyola.edu/departments/academics/political-science/strategic-intelligence/intel/nsiad98-89.pdf" TargetMode="External"/><Relationship Id="rId31" Type="http://schemas.openxmlformats.org/officeDocument/2006/relationships/hyperlink" Target="http://www.bits.de/NRANEU/others/jp-doctrine/jp3_07_2rsd.pdf" TargetMode="External"/><Relationship Id="rId44" Type="http://schemas.openxmlformats.org/officeDocument/2006/relationships/hyperlink" Target="http://www.researchgate.net/publication/228625858_An_ontological_analysis_of_threat_and_vulnerability" TargetMode="External"/><Relationship Id="rId52" Type="http://schemas.openxmlformats.org/officeDocument/2006/relationships/hyperlink" Target="http://books.nap.edu/openbook.php?isbn=030905396X" TargetMode="External"/><Relationship Id="rId60" Type="http://schemas.openxmlformats.org/officeDocument/2006/relationships/hyperlink" Target="http://books.nap.edu/openbook.php?isbn=030905396X" TargetMode="External"/><Relationship Id="rId65" Type="http://schemas.openxmlformats.org/officeDocument/2006/relationships/hyperlink" Target="http://www.fema.gov/about/stafact.sht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rma-wiki.org/index.php?title=Category:Methodologies" TargetMode="External"/><Relationship Id="rId14" Type="http://schemas.openxmlformats.org/officeDocument/2006/relationships/hyperlink" Target="http://www.dhs.gov/sites/default/files/publications/NIPP%202013_Partnering%20for%20Critical%20Infrastructure%20Security%20and%20Resilience_508_0.pdf" TargetMode="External"/><Relationship Id="rId22" Type="http://schemas.openxmlformats.org/officeDocument/2006/relationships/hyperlink" Target="http://www.nap.edu/openbook.php?isbn=030905396X" TargetMode="External"/><Relationship Id="rId27" Type="http://schemas.openxmlformats.org/officeDocument/2006/relationships/hyperlink" Target="http://people.clarkson.edu/~wwilcox/Design/riskasss.pdf" TargetMode="External"/><Relationship Id="rId30" Type="http://schemas.openxmlformats.org/officeDocument/2006/relationships/hyperlink" Target="http://cip.gmu.edu/wp-content/uploads/2014/03/ElementsofRiskMonograph.pdf" TargetMode="External"/><Relationship Id="rId35" Type="http://schemas.openxmlformats.org/officeDocument/2006/relationships/hyperlink" Target="http://www.fema.gov/library/viewRecord.do?id=1985" TargetMode="External"/><Relationship Id="rId43" Type="http://schemas.openxmlformats.org/officeDocument/2006/relationships/hyperlink" Target="http://onlinelibrary.wiley.com/doi/10.1111/j.1539-6924.2007.00955.x/pdf" TargetMode="External"/><Relationship Id="rId48" Type="http://schemas.openxmlformats.org/officeDocument/2006/relationships/hyperlink" Target="http://www.tisp.org/index.cfm?cdid=10962&amp;pid=10261" TargetMode="External"/><Relationship Id="rId56" Type="http://schemas.openxmlformats.org/officeDocument/2006/relationships/hyperlink" Target="http://books.nap.edu/openbook.php?isbn=030905396X" TargetMode="External"/><Relationship Id="rId64" Type="http://schemas.openxmlformats.org/officeDocument/2006/relationships/hyperlink" Target="http://www.fema.gov/library/viewRecord.do?id=1985" TargetMode="External"/><Relationship Id="rId69" Type="http://schemas.openxmlformats.org/officeDocument/2006/relationships/hyperlink" Target="http://www.nap.edu/catalog.php?record_id=12972" TargetMode="External"/><Relationship Id="rId8" Type="http://schemas.openxmlformats.org/officeDocument/2006/relationships/endnotes" Target="endnotes.xml"/><Relationship Id="rId51" Type="http://schemas.openxmlformats.org/officeDocument/2006/relationships/hyperlink" Target="https://www.asisonline.org/Standards-Guidelines/Standards/published/Pages/Organizational-Resilience-Security-Preparedness-and-Continuity-Management-Systems-Requirements-with-Guidance-for-Use.aspx?cart=2d698c9906f142c4800cd7522934ed02"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onlinelibrary.wiley.com/doi/10.1111/j.1539-6924.1991.tb00589.x/pdf" TargetMode="External"/><Relationship Id="rId17" Type="http://schemas.openxmlformats.org/officeDocument/2006/relationships/hyperlink" Target="http://www.dtic.mil/cgi-bin/GetTRDoc?Location=U2&amp;doc=GetTRDoc.pdf&amp;AD=ADA296380" TargetMode="External"/><Relationship Id="rId25" Type="http://schemas.openxmlformats.org/officeDocument/2006/relationships/hyperlink" Target="http://www.nap.edu/catalog.php?record_id=12073" TargetMode="External"/><Relationship Id="rId33" Type="http://schemas.openxmlformats.org/officeDocument/2006/relationships/hyperlink" Target="http://www.loyola.edu/departments/academics/political-science/strategic-intelligence/intel/nsiad99-163.pdf" TargetMode="External"/><Relationship Id="rId38" Type="http://schemas.openxmlformats.org/officeDocument/2006/relationships/hyperlink" Target="http://www.paediatricchairs.ca/safety_curriculum/domain5_docs/HumanErrorReason.pdf" TargetMode="External"/><Relationship Id="rId46" Type="http://schemas.openxmlformats.org/officeDocument/2006/relationships/hyperlink" Target="http://link.springer.com/article/10.1007%2Fs004450100173" TargetMode="External"/><Relationship Id="rId59" Type="http://schemas.openxmlformats.org/officeDocument/2006/relationships/hyperlink" Target="http://www.nap.edu/catalog/1189.html" TargetMode="External"/><Relationship Id="rId67" Type="http://schemas.openxmlformats.org/officeDocument/2006/relationships/hyperlink" Target="http://www.dhs.gov/xlibrary/assets/niac/niac-a-framework-for-establishing-critical-infrastructure-resilience-goals-2010-10-19.pdf" TargetMode="External"/><Relationship Id="rId20" Type="http://schemas.openxmlformats.org/officeDocument/2006/relationships/hyperlink" Target="http://www.system-safety.org/resources/SS_primer_4_02.pdf" TargetMode="External"/><Relationship Id="rId41" Type="http://schemas.openxmlformats.org/officeDocument/2006/relationships/hyperlink" Target="http://www.colorado.edu/hazards/resources/socy4037/Cutter%20%20%20Social%20vulnerability%20to%20environmental%20hazards.pdf" TargetMode="External"/><Relationship Id="rId54" Type="http://schemas.openxmlformats.org/officeDocument/2006/relationships/hyperlink" Target="http://onlinelibrary.wiley.com/doi/10.1111/j.1539-6924.2008.01142.x/abstract" TargetMode="External"/><Relationship Id="rId62" Type="http://schemas.openxmlformats.org/officeDocument/2006/relationships/hyperlink" Target="http://onlinelibrary.wiley.com/doi/10.1111/j.1539-6924.1981.tb01418.x/abstract"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2337-56F7-4943-BE66-E14AF579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8187</Words>
  <Characters>46671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Critical Infrastructure Protection: Risk Management</vt:lpstr>
    </vt:vector>
  </TitlesOfParts>
  <Company>George Mason University</Company>
  <LinksUpToDate>false</LinksUpToDate>
  <CharactersWithSpaces>54749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Infrastructure Protection: Risk Management</dc:title>
  <dc:subject>Risk Management and Risk Analysis</dc:subject>
  <dc:creator>Valerie Jopeck</dc:creator>
  <cp:lastModifiedBy>Christie Jones</cp:lastModifiedBy>
  <cp:revision>4</cp:revision>
  <cp:lastPrinted>2011-02-18T14:06:00Z</cp:lastPrinted>
  <dcterms:created xsi:type="dcterms:W3CDTF">2014-07-03T14:32:00Z</dcterms:created>
  <dcterms:modified xsi:type="dcterms:W3CDTF">2014-08-21T15:20:00Z</dcterms:modified>
</cp:coreProperties>
</file>